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ADE6D" w14:textId="77777777" w:rsidR="00F3371F" w:rsidRDefault="00F3371F" w:rsidP="00132387">
      <w:pPr>
        <w:spacing w:before="19"/>
      </w:pPr>
    </w:p>
    <w:p w14:paraId="10BF510A" w14:textId="77777777" w:rsidR="00132387" w:rsidRDefault="00132387">
      <w:pPr>
        <w:jc w:val="right"/>
        <w:rPr>
          <w:rFonts w:ascii="Times New Roman" w:hAnsi="Times New Roman" w:cs="Times New Roman"/>
          <w:spacing w:val="-7"/>
          <w:sz w:val="18"/>
        </w:rPr>
      </w:pPr>
    </w:p>
    <w:p w14:paraId="454BBE2C" w14:textId="77777777" w:rsidR="00132387" w:rsidRDefault="00E36E4B" w:rsidP="00132387">
      <w:pPr>
        <w:jc w:val="right"/>
      </w:pPr>
      <w:r>
        <w:rPr>
          <w:rFonts w:ascii="Times New Roman" w:hAnsi="Times New Roman" w:cs="Times New Roman"/>
          <w:spacing w:val="-7"/>
          <w:sz w:val="18"/>
        </w:rPr>
        <w:t>SOCIAL SCIENCES</w:t>
      </w:r>
    </w:p>
    <w:p w14:paraId="6B531937" w14:textId="77777777" w:rsidR="00132387" w:rsidRDefault="00132387" w:rsidP="00132387">
      <w:pPr>
        <w:jc w:val="right"/>
      </w:pPr>
    </w:p>
    <w:p w14:paraId="6DFB513B" w14:textId="77777777" w:rsidR="00132387" w:rsidRDefault="00132387" w:rsidP="00132387">
      <w:pPr>
        <w:jc w:val="right"/>
      </w:pPr>
    </w:p>
    <w:p w14:paraId="2FEA6B88" w14:textId="05CB8251" w:rsidR="00F3371F" w:rsidRDefault="00E36E4B" w:rsidP="007D7327">
      <w:pPr>
        <w:jc w:val="center"/>
      </w:pPr>
      <w:r>
        <w:rPr>
          <w:rFonts w:ascii="Times New Roman" w:hAnsi="Times New Roman" w:cs="Times New Roman"/>
          <w:spacing w:val="-21"/>
          <w:sz w:val="38"/>
        </w:rPr>
        <w:t>SCHEMA-BASED PROBLEM-SOLVING LABS</w:t>
      </w:r>
    </w:p>
    <w:p w14:paraId="4F2C06FD" w14:textId="77777777" w:rsidR="00F3371F" w:rsidRDefault="00E36E4B" w:rsidP="007D7327">
      <w:pPr>
        <w:spacing w:before="134"/>
        <w:jc w:val="center"/>
      </w:pPr>
      <w:r>
        <w:rPr>
          <w:rFonts w:ascii="Times New Roman" w:hAnsi="Times New Roman" w:cs="Times New Roman"/>
          <w:i/>
        </w:rPr>
        <w:t xml:space="preserve">Roman </w:t>
      </w:r>
      <w:proofErr w:type="spellStart"/>
      <w:r>
        <w:rPr>
          <w:rFonts w:ascii="Times New Roman" w:hAnsi="Times New Roman" w:cs="Times New Roman"/>
          <w:i/>
        </w:rPr>
        <w:t>Taraban</w:t>
      </w:r>
      <w:proofErr w:type="spellEnd"/>
    </w:p>
    <w:p w14:paraId="6714F5CB" w14:textId="77777777" w:rsidR="00F3371F" w:rsidRDefault="00E36E4B" w:rsidP="007D7327">
      <w:pPr>
        <w:ind w:left="14"/>
        <w:jc w:val="center"/>
      </w:pPr>
      <w:proofErr w:type="gramStart"/>
      <w:r>
        <w:rPr>
          <w:rFonts w:ascii="Times New Roman" w:hAnsi="Times New Roman" w:cs="Times New Roman"/>
          <w:i/>
        </w:rPr>
        <w:t>and</w:t>
      </w:r>
      <w:proofErr w:type="gramEnd"/>
    </w:p>
    <w:p w14:paraId="2A265D71" w14:textId="77777777" w:rsidR="00F3371F" w:rsidRDefault="00E36E4B" w:rsidP="007D7327">
      <w:pPr>
        <w:jc w:val="center"/>
      </w:pPr>
      <w:r>
        <w:rPr>
          <w:rFonts w:ascii="Times New Roman" w:hAnsi="Times New Roman" w:cs="Times New Roman"/>
          <w:i/>
        </w:rPr>
        <w:t>Brian MacWhinney</w:t>
      </w:r>
    </w:p>
    <w:p w14:paraId="1CDB72B9" w14:textId="77777777" w:rsidR="00F3371F" w:rsidRDefault="00E36E4B" w:rsidP="007D7327">
      <w:pPr>
        <w:jc w:val="center"/>
        <w:rPr>
          <w:rFonts w:ascii="Times New Roman" w:hAnsi="Times New Roman" w:cs="Times New Roman"/>
        </w:rPr>
      </w:pPr>
      <w:r>
        <w:rPr>
          <w:rFonts w:ascii="Times New Roman" w:hAnsi="Times New Roman" w:cs="Times New Roman"/>
        </w:rPr>
        <w:t>Carnegie-Mellon University</w:t>
      </w:r>
    </w:p>
    <w:p w14:paraId="02D87C80" w14:textId="77777777" w:rsidR="000C1FB3" w:rsidRDefault="000C1FB3" w:rsidP="007D7327">
      <w:pPr>
        <w:jc w:val="center"/>
        <w:rPr>
          <w:rFonts w:ascii="Times New Roman" w:hAnsi="Times New Roman" w:cs="Times New Roman"/>
        </w:rPr>
      </w:pPr>
    </w:p>
    <w:p w14:paraId="462CEE20" w14:textId="68D44EE8" w:rsidR="000C1FB3" w:rsidRDefault="000C1FB3" w:rsidP="000C1FB3">
      <w:r>
        <w:rPr>
          <w:rFonts w:ascii="Times New Roman" w:hAnsi="Times New Roman" w:cs="Times New Roman"/>
        </w:rPr>
        <w:t>In: Proceedings of the 1985 IBM Academic Information Systems University AEP Conference.  Alexandria, VA, pp. 407-411.</w:t>
      </w:r>
    </w:p>
    <w:p w14:paraId="29CCDF4D" w14:textId="3024D62B" w:rsidR="00922E28" w:rsidRDefault="00F103F0" w:rsidP="00922E28">
      <w:pPr>
        <w:spacing w:before="523"/>
        <w:ind w:left="29"/>
        <w:rPr>
          <w:rFonts w:ascii="Arial" w:hAnsi="Arial" w:cs="Arial"/>
        </w:rPr>
      </w:pPr>
      <w:r>
        <w:rPr>
          <w:rFonts w:ascii="Times New Roman" w:hAnsi="Times New Roman" w:cs="Times New Roman"/>
        </w:rPr>
        <w:t xml:space="preserve">In </w:t>
      </w:r>
      <w:r w:rsidR="00E36E4B">
        <w:rPr>
          <w:rFonts w:ascii="Times New Roman" w:hAnsi="Times New Roman" w:cs="Times New Roman"/>
        </w:rPr>
        <w:t xml:space="preserve">order </w:t>
      </w:r>
      <w:r w:rsidR="00574D1C">
        <w:rPr>
          <w:rFonts w:ascii="Times New Roman" w:hAnsi="Times New Roman" w:cs="Times New Roman"/>
        </w:rPr>
        <w:t>t</w:t>
      </w:r>
      <w:r w:rsidR="00E36E4B">
        <w:rPr>
          <w:rFonts w:ascii="Times New Roman" w:hAnsi="Times New Roman" w:cs="Times New Roman"/>
        </w:rPr>
        <w:t xml:space="preserve">o be an expert at something, </w:t>
      </w:r>
      <w:r w:rsidR="00922E28">
        <w:rPr>
          <w:rFonts w:ascii="Times New Roman" w:hAnsi="Times New Roman" w:cs="Times New Roman"/>
        </w:rPr>
        <w:t xml:space="preserve">one </w:t>
      </w:r>
      <w:r w:rsidR="00574D1C">
        <w:rPr>
          <w:rFonts w:ascii="Times New Roman" w:hAnsi="Times New Roman" w:cs="Times New Roman"/>
        </w:rPr>
        <w:t>has to know a lot about it.  An expert problem-solver</w:t>
      </w:r>
      <w:r w:rsidR="00574D1C">
        <w:rPr>
          <w:rFonts w:ascii="Lucida Grande" w:hAnsi="Lucida Grande" w:cs="Lucida Grande"/>
        </w:rPr>
        <w:t xml:space="preserve"> </w:t>
      </w:r>
      <w:r w:rsidR="00E36E4B">
        <w:rPr>
          <w:rFonts w:ascii="Times New Roman" w:hAnsi="Times New Roman" w:cs="Times New Roman"/>
        </w:rPr>
        <w:t>simpl</w:t>
      </w:r>
      <w:r w:rsidR="00574D1C">
        <w:rPr>
          <w:rFonts w:ascii="Times New Roman" w:hAnsi="Times New Roman" w:cs="Times New Roman"/>
        </w:rPr>
        <w:t>y</w:t>
      </w:r>
      <w:r w:rsidR="00E36E4B">
        <w:rPr>
          <w:rFonts w:ascii="Times New Roman" w:hAnsi="Times New Roman" w:cs="Times New Roman"/>
        </w:rPr>
        <w:t xml:space="preserve"> knows more than a novice. We might think o</w:t>
      </w:r>
      <w:r w:rsidR="00574D1C">
        <w:rPr>
          <w:rFonts w:ascii="Times New Roman" w:hAnsi="Times New Roman" w:cs="Times New Roman"/>
        </w:rPr>
        <w:t>f</w:t>
      </w:r>
      <w:r w:rsidR="00E36E4B">
        <w:rPr>
          <w:rFonts w:ascii="Times New Roman" w:hAnsi="Times New Roman" w:cs="Times New Roman"/>
        </w:rPr>
        <w:t xml:space="preserve"> the expert</w:t>
      </w:r>
      <w:r w:rsidR="00922E28">
        <w:rPr>
          <w:rFonts w:ascii="Times New Roman" w:hAnsi="Times New Roman" w:cs="Times New Roman"/>
        </w:rPr>
        <w:t>’</w:t>
      </w:r>
      <w:r w:rsidR="00E36E4B">
        <w:rPr>
          <w:rFonts w:ascii="Times New Roman" w:hAnsi="Times New Roman" w:cs="Times New Roman"/>
        </w:rPr>
        <w:t xml:space="preserve">s </w:t>
      </w:r>
      <w:r w:rsidR="00574D1C">
        <w:rPr>
          <w:rFonts w:ascii="Times New Roman" w:hAnsi="Times New Roman" w:cs="Times New Roman"/>
        </w:rPr>
        <w:t xml:space="preserve">knowledge as the </w:t>
      </w:r>
      <w:r w:rsidR="00574D1C" w:rsidRPr="00922E28">
        <w:rPr>
          <w:rFonts w:ascii="Times New Roman" w:hAnsi="Times New Roman" w:cs="Times New Roman"/>
          <w:i/>
          <w:iCs/>
        </w:rPr>
        <w:t>contents</w:t>
      </w:r>
      <w:r w:rsidR="00574D1C">
        <w:rPr>
          <w:rFonts w:ascii="Times New Roman" w:hAnsi="Times New Roman" w:cs="Times New Roman"/>
        </w:rPr>
        <w:t xml:space="preserve"> of a t</w:t>
      </w:r>
      <w:r w:rsidR="00E36E4B">
        <w:rPr>
          <w:rFonts w:ascii="Times New Roman" w:hAnsi="Times New Roman" w:cs="Times New Roman"/>
        </w:rPr>
        <w:t>extbook o</w:t>
      </w:r>
      <w:r w:rsidR="00574D1C">
        <w:rPr>
          <w:rFonts w:ascii="Times New Roman" w:hAnsi="Times New Roman" w:cs="Times New Roman"/>
        </w:rPr>
        <w:t>r</w:t>
      </w:r>
      <w:r w:rsidR="00E36E4B">
        <w:rPr>
          <w:rFonts w:ascii="Times New Roman" w:hAnsi="Times New Roman" w:cs="Times New Roman"/>
        </w:rPr>
        <w:t xml:space="preserve"> manual. J</w:t>
      </w:r>
      <w:r w:rsidR="00574D1C">
        <w:rPr>
          <w:rFonts w:ascii="Times New Roman" w:hAnsi="Times New Roman" w:cs="Times New Roman"/>
        </w:rPr>
        <w:t>u</w:t>
      </w:r>
      <w:r w:rsidR="00E36E4B">
        <w:rPr>
          <w:rFonts w:ascii="Times New Roman" w:hAnsi="Times New Roman" w:cs="Times New Roman"/>
        </w:rPr>
        <w:t>st as impo</w:t>
      </w:r>
      <w:r w:rsidR="00574D1C">
        <w:rPr>
          <w:rFonts w:ascii="Times New Roman" w:hAnsi="Times New Roman" w:cs="Times New Roman"/>
        </w:rPr>
        <w:t>r</w:t>
      </w:r>
      <w:r w:rsidR="00E36E4B">
        <w:rPr>
          <w:rFonts w:ascii="Times New Roman" w:hAnsi="Times New Roman" w:cs="Times New Roman"/>
        </w:rPr>
        <w:t xml:space="preserve">tant as the contents is the </w:t>
      </w:r>
      <w:r w:rsidR="00574D1C" w:rsidRPr="00922E28">
        <w:rPr>
          <w:rFonts w:ascii="Times New Roman" w:hAnsi="Times New Roman" w:cs="Times New Roman"/>
          <w:i/>
          <w:iCs/>
        </w:rPr>
        <w:t>index</w:t>
      </w:r>
      <w:r w:rsidR="00E36E4B">
        <w:rPr>
          <w:rFonts w:ascii="Times New Roman" w:hAnsi="Times New Roman" w:cs="Times New Roman"/>
        </w:rPr>
        <w:t xml:space="preserve"> </w:t>
      </w:r>
      <w:r w:rsidR="00574D1C">
        <w:rPr>
          <w:rFonts w:ascii="Times New Roman" w:hAnsi="Times New Roman" w:cs="Times New Roman"/>
        </w:rPr>
        <w:t>to this material—you need to know</w:t>
      </w:r>
      <w:r w:rsidR="00574D1C">
        <w:rPr>
          <w:rFonts w:ascii="Lucida Grande" w:hAnsi="Lucida Grande" w:cs="Lucida Grande"/>
        </w:rPr>
        <w:t xml:space="preserve"> </w:t>
      </w:r>
      <w:r w:rsidR="00E36E4B">
        <w:rPr>
          <w:rFonts w:ascii="Times New Roman" w:hAnsi="Times New Roman" w:cs="Times New Roman"/>
        </w:rPr>
        <w:t>under what conditions to apply the knowledge that you hav</w:t>
      </w:r>
      <w:r w:rsidR="00574D1C">
        <w:rPr>
          <w:rFonts w:ascii="Times New Roman" w:hAnsi="Times New Roman" w:cs="Times New Roman"/>
        </w:rPr>
        <w:t>e</w:t>
      </w:r>
      <w:r w:rsidR="00E36E4B">
        <w:rPr>
          <w:rFonts w:ascii="Times New Roman" w:hAnsi="Times New Roman" w:cs="Times New Roman"/>
        </w:rPr>
        <w:t xml:space="preserve">. </w:t>
      </w:r>
      <w:r w:rsidR="00574D1C">
        <w:rPr>
          <w:rFonts w:ascii="Times New Roman" w:hAnsi="Times New Roman" w:cs="Times New Roman"/>
        </w:rPr>
        <w:t xml:space="preserve">Larkin (Larkin, McDermott, Simon &amp; Simon, </w:t>
      </w:r>
      <w:r w:rsidR="00E36E4B">
        <w:rPr>
          <w:rFonts w:ascii="Times New Roman" w:hAnsi="Times New Roman" w:cs="Times New Roman"/>
        </w:rPr>
        <w:t xml:space="preserve">1980) has pointed </w:t>
      </w:r>
      <w:r w:rsidR="00574D1C" w:rsidRPr="00574D1C">
        <w:rPr>
          <w:rFonts w:cs="Times New Roman"/>
        </w:rPr>
        <w:t>o</w:t>
      </w:r>
      <w:r w:rsidR="00574D1C" w:rsidRPr="00574D1C">
        <w:rPr>
          <w:rFonts w:cs="Lucida Grande"/>
        </w:rPr>
        <w:t>ut that typical</w:t>
      </w:r>
      <w:r w:rsidR="00574D1C">
        <w:rPr>
          <w:rFonts w:ascii="Lucida Grande" w:hAnsi="Lucida Grande" w:cs="Lucida Grande"/>
        </w:rPr>
        <w:t xml:space="preserve"> </w:t>
      </w:r>
      <w:r w:rsidR="00574D1C" w:rsidRPr="00574D1C">
        <w:rPr>
          <w:rFonts w:cs="Lucida Grande"/>
        </w:rPr>
        <w:t>texts on kinematics, for example</w:t>
      </w:r>
      <w:r w:rsidR="00574D1C">
        <w:rPr>
          <w:rFonts w:cs="Lucida Grande"/>
        </w:rPr>
        <w:t xml:space="preserve">, present and explain the basic kinematic </w:t>
      </w:r>
      <w:r w:rsidR="00E36E4B">
        <w:rPr>
          <w:rFonts w:ascii="Times New Roman" w:hAnsi="Times New Roman" w:cs="Times New Roman"/>
        </w:rPr>
        <w:t>equations. Howeve</w:t>
      </w:r>
      <w:r w:rsidR="00574D1C">
        <w:rPr>
          <w:rFonts w:ascii="Times New Roman" w:hAnsi="Times New Roman" w:cs="Times New Roman"/>
        </w:rPr>
        <w:t>r</w:t>
      </w:r>
      <w:r w:rsidR="00E36E4B">
        <w:rPr>
          <w:rFonts w:ascii="Times New Roman" w:hAnsi="Times New Roman" w:cs="Times New Roman"/>
        </w:rPr>
        <w:t xml:space="preserve">, few </w:t>
      </w:r>
      <w:r w:rsidR="00574D1C">
        <w:rPr>
          <w:rFonts w:ascii="Times New Roman" w:hAnsi="Times New Roman" w:cs="Times New Roman"/>
        </w:rPr>
        <w:t>focus on the process</w:t>
      </w:r>
      <w:r w:rsidR="002D181B">
        <w:rPr>
          <w:rFonts w:ascii="Times New Roman" w:hAnsi="Times New Roman" w:cs="Times New Roman"/>
        </w:rPr>
        <w:t xml:space="preserve"> of selecting the appropriate equation(s) in problem-solving situations. This observation</w:t>
      </w:r>
      <w:r w:rsidR="00E36E4B">
        <w:rPr>
          <w:rFonts w:ascii="Times New Roman" w:hAnsi="Times New Roman" w:cs="Times New Roman"/>
        </w:rPr>
        <w:t xml:space="preserve"> </w:t>
      </w:r>
      <w:r w:rsidR="002D181B">
        <w:rPr>
          <w:rFonts w:ascii="Times New Roman" w:hAnsi="Times New Roman" w:cs="Times New Roman"/>
        </w:rPr>
        <w:t>that knowing the condition</w:t>
      </w:r>
      <w:r w:rsidR="00842B85">
        <w:rPr>
          <w:rFonts w:ascii="Times New Roman" w:hAnsi="Times New Roman" w:cs="Times New Roman"/>
        </w:rPr>
        <w:t>s</w:t>
      </w:r>
      <w:r w:rsidR="00E36E4B">
        <w:rPr>
          <w:rFonts w:ascii="Times New Roman" w:hAnsi="Times New Roman" w:cs="Times New Roman"/>
        </w:rPr>
        <w:t xml:space="preserve"> for apply</w:t>
      </w:r>
      <w:r w:rsidR="00842B85">
        <w:rPr>
          <w:rFonts w:ascii="Times New Roman" w:hAnsi="Times New Roman" w:cs="Times New Roman"/>
        </w:rPr>
        <w:t xml:space="preserve">ing knowledge may be as important as the knowledge itself </w:t>
      </w:r>
      <w:r w:rsidR="00842B85">
        <w:t xml:space="preserve">is one outcome of our recent use of computer-based labs in an introductory psychology course at Carnegie-Mellon </w:t>
      </w:r>
      <w:r w:rsidR="00842B85">
        <w:rPr>
          <w:rFonts w:ascii="Times New Roman" w:hAnsi="Times New Roman" w:cs="Times New Roman"/>
        </w:rPr>
        <w:t>University</w:t>
      </w:r>
      <w:r w:rsidR="00E36E4B">
        <w:rPr>
          <w:rFonts w:ascii="Times New Roman" w:hAnsi="Times New Roman" w:cs="Times New Roman"/>
        </w:rPr>
        <w:t>. After</w:t>
      </w:r>
      <w:r w:rsidR="00842B85">
        <w:t xml:space="preserve"> </w:t>
      </w:r>
      <w:r w:rsidR="00E36E4B">
        <w:rPr>
          <w:rFonts w:ascii="Times New Roman" w:hAnsi="Times New Roman" w:cs="Times New Roman"/>
        </w:rPr>
        <w:t>describing the current organization and use of these</w:t>
      </w:r>
      <w:r w:rsidR="00842B85">
        <w:rPr>
          <w:rFonts w:ascii="Times New Roman" w:hAnsi="Times New Roman" w:cs="Times New Roman"/>
        </w:rPr>
        <w:t xml:space="preserve"> </w:t>
      </w:r>
      <w:r w:rsidR="00E36E4B">
        <w:rPr>
          <w:rFonts w:ascii="Times New Roman" w:hAnsi="Times New Roman" w:cs="Times New Roman"/>
        </w:rPr>
        <w:t>la</w:t>
      </w:r>
      <w:r w:rsidR="00842B85">
        <w:rPr>
          <w:rFonts w:ascii="Times New Roman" w:hAnsi="Times New Roman" w:cs="Times New Roman"/>
        </w:rPr>
        <w:t>bs, we will present a model</w:t>
      </w:r>
      <w:r w:rsidR="00E36E4B">
        <w:rPr>
          <w:rFonts w:ascii="Times New Roman" w:hAnsi="Times New Roman" w:cs="Times New Roman"/>
        </w:rPr>
        <w:t xml:space="preserve"> </w:t>
      </w:r>
      <w:r w:rsidR="00842B85">
        <w:rPr>
          <w:rFonts w:ascii="Times New Roman" w:hAnsi="Times New Roman" w:cs="Times New Roman"/>
        </w:rPr>
        <w:t xml:space="preserve">for further development.  This schema-based model organizes knowledge of problem-solving </w:t>
      </w:r>
      <w:r w:rsidR="00E36E4B">
        <w:rPr>
          <w:rFonts w:ascii="Times New Roman" w:hAnsi="Times New Roman" w:cs="Times New Roman"/>
        </w:rPr>
        <w:t>methods in a</w:t>
      </w:r>
      <w:r w:rsidR="00842B85">
        <w:rPr>
          <w:rFonts w:ascii="Times New Roman" w:hAnsi="Times New Roman" w:cs="Times New Roman"/>
        </w:rPr>
        <w:t xml:space="preserve"> decision network that is used to access that knowledge</w:t>
      </w:r>
      <w:r w:rsidR="00922E28">
        <w:rPr>
          <w:rFonts w:ascii="Times New Roman" w:hAnsi="Times New Roman" w:cs="Times New Roman"/>
        </w:rPr>
        <w:t>.</w:t>
      </w:r>
      <w:r w:rsidR="00922E28">
        <w:rPr>
          <w:rFonts w:ascii="Lucida Grande" w:hAnsi="Lucida Grande" w:cs="Lucida Grande"/>
        </w:rPr>
        <w:t xml:space="preserve"> </w:t>
      </w:r>
      <w:r w:rsidR="00922E28">
        <w:rPr>
          <w:rFonts w:ascii="Times New Roman" w:hAnsi="Times New Roman" w:cs="Times New Roman"/>
        </w:rPr>
        <w:t>Our primary purpose</w:t>
      </w:r>
      <w:r w:rsidR="00E36E4B">
        <w:rPr>
          <w:rFonts w:ascii="Times New Roman" w:hAnsi="Times New Roman" w:cs="Times New Roman"/>
        </w:rPr>
        <w:t xml:space="preserve"> in using this model</w:t>
      </w:r>
      <w:r w:rsidR="00922E28">
        <w:rPr>
          <w:rFonts w:ascii="Times New Roman" w:hAnsi="Times New Roman" w:cs="Times New Roman"/>
        </w:rPr>
        <w:t xml:space="preserve"> is to develop a uniform problem-solving environment in which the student can successfully</w:t>
      </w:r>
      <w:r w:rsidR="00E36E4B">
        <w:rPr>
          <w:rFonts w:ascii="Lucida Grande" w:hAnsi="Lucida Grande" w:cs="Lucida Grande"/>
        </w:rPr>
        <w:br/>
      </w:r>
      <w:r w:rsidR="00E36E4B">
        <w:rPr>
          <w:rFonts w:ascii="Times New Roman" w:hAnsi="Times New Roman" w:cs="Times New Roman"/>
        </w:rPr>
        <w:t>tackle</w:t>
      </w:r>
      <w:r w:rsidR="00922E28">
        <w:rPr>
          <w:rFonts w:ascii="Lucida Grande" w:hAnsi="Lucida Grande" w:cs="Lucida Grande"/>
        </w:rPr>
        <w:t xml:space="preserve"> </w:t>
      </w:r>
      <w:r w:rsidR="00E36E4B">
        <w:rPr>
          <w:rFonts w:ascii="Times New Roman" w:hAnsi="Times New Roman" w:cs="Times New Roman"/>
        </w:rPr>
        <w:t>a dive</w:t>
      </w:r>
      <w:r w:rsidR="00922E28">
        <w:rPr>
          <w:rFonts w:ascii="Times New Roman" w:hAnsi="Times New Roman" w:cs="Times New Roman"/>
        </w:rPr>
        <w:t>r</w:t>
      </w:r>
      <w:r w:rsidR="00E36E4B">
        <w:rPr>
          <w:rFonts w:ascii="Times New Roman" w:hAnsi="Times New Roman" w:cs="Times New Roman"/>
        </w:rPr>
        <w:t>se range of typical real-life problems.</w:t>
      </w:r>
      <w:r w:rsidR="00E36E4B">
        <w:rPr>
          <w:rFonts w:ascii="Arial" w:hAnsi="Arial" w:cs="Arial"/>
        </w:rPr>
        <w:tab/>
      </w:r>
    </w:p>
    <w:p w14:paraId="339F5A60" w14:textId="77777777" w:rsidR="00922E28" w:rsidRPr="00922E28" w:rsidRDefault="00922E28" w:rsidP="00922E28">
      <w:pPr>
        <w:spacing w:before="523"/>
        <w:ind w:left="29"/>
        <w:contextualSpacing/>
        <w:rPr>
          <w:rFonts w:ascii="Times New Roman" w:hAnsi="Times New Roman" w:cs="Times New Roman"/>
          <w:vertAlign w:val="subscript"/>
        </w:rPr>
      </w:pPr>
    </w:p>
    <w:p w14:paraId="6DEB9151" w14:textId="02BA3F48" w:rsidR="009C1C63" w:rsidRDefault="00E36E4B" w:rsidP="00261129">
      <w:pPr>
        <w:ind w:left="29"/>
        <w:rPr>
          <w:rFonts w:ascii="Times New Roman" w:hAnsi="Times New Roman" w:cs="Times New Roman"/>
        </w:rPr>
      </w:pPr>
      <w:proofErr w:type="gramStart"/>
      <w:r w:rsidRPr="000C1FB3">
        <w:rPr>
          <w:rFonts w:ascii="Times New Roman" w:hAnsi="Times New Roman" w:cs="Times New Roman"/>
          <w:b/>
        </w:rPr>
        <w:t>Overview of the labs</w:t>
      </w:r>
      <w:r>
        <w:rPr>
          <w:rFonts w:ascii="Times New Roman" w:hAnsi="Times New Roman" w:cs="Times New Roman"/>
        </w:rPr>
        <w:t>.</w:t>
      </w:r>
      <w:proofErr w:type="gramEnd"/>
      <w:r>
        <w:rPr>
          <w:rFonts w:ascii="Times New Roman" w:hAnsi="Times New Roman" w:cs="Times New Roman"/>
        </w:rPr>
        <w:t xml:space="preserve"> </w:t>
      </w:r>
      <w:bookmarkStart w:id="0" w:name="_GoBack"/>
      <w:bookmarkEnd w:id="0"/>
      <w:proofErr w:type="gramStart"/>
      <w:r>
        <w:rPr>
          <w:rFonts w:ascii="Times New Roman" w:hAnsi="Times New Roman" w:cs="Times New Roman"/>
        </w:rPr>
        <w:t>Twelve labs we</w:t>
      </w:r>
      <w:r w:rsidR="00FE3F9E">
        <w:rPr>
          <w:rFonts w:ascii="Times New Roman" w:hAnsi="Times New Roman" w:cs="Times New Roman"/>
        </w:rPr>
        <w:t>r</w:t>
      </w:r>
      <w:r>
        <w:rPr>
          <w:rFonts w:ascii="Times New Roman" w:hAnsi="Times New Roman" w:cs="Times New Roman"/>
        </w:rPr>
        <w:t xml:space="preserve">e </w:t>
      </w:r>
      <w:r w:rsidR="00FE3F9E">
        <w:rPr>
          <w:rFonts w:ascii="Times New Roman" w:hAnsi="Times New Roman" w:cs="Times New Roman"/>
        </w:rPr>
        <w:t>used by about 100 students</w:t>
      </w:r>
      <w:proofErr w:type="gramEnd"/>
      <w:r w:rsidR="00FE3F9E">
        <w:rPr>
          <w:rFonts w:ascii="Times New Roman" w:hAnsi="Times New Roman" w:cs="Times New Roman"/>
        </w:rPr>
        <w:t xml:space="preserve"> this past spring as a regular part of “Cognitive Processes”-</w:t>
      </w:r>
      <w:r>
        <w:rPr>
          <w:rFonts w:ascii="Times New Roman" w:hAnsi="Times New Roman" w:cs="Times New Roman"/>
        </w:rPr>
        <w:t>-a course that is pa</w:t>
      </w:r>
      <w:r w:rsidR="00FE3F9E">
        <w:rPr>
          <w:rFonts w:ascii="Times New Roman" w:hAnsi="Times New Roman" w:cs="Times New Roman"/>
        </w:rPr>
        <w:t>rt</w:t>
      </w:r>
      <w:r>
        <w:rPr>
          <w:rFonts w:ascii="Times New Roman" w:hAnsi="Times New Roman" w:cs="Times New Roman"/>
        </w:rPr>
        <w:t xml:space="preserve"> o</w:t>
      </w:r>
      <w:r w:rsidR="00FE3F9E">
        <w:rPr>
          <w:rFonts w:ascii="Times New Roman" w:hAnsi="Times New Roman" w:cs="Times New Roman"/>
        </w:rPr>
        <w:t>f</w:t>
      </w:r>
      <w:r>
        <w:rPr>
          <w:rFonts w:ascii="Times New Roman" w:hAnsi="Times New Roman" w:cs="Times New Roman"/>
        </w:rPr>
        <w:t xml:space="preserve"> </w:t>
      </w:r>
      <w:r w:rsidR="00FE3F9E">
        <w:rPr>
          <w:rFonts w:ascii="Times New Roman" w:hAnsi="Times New Roman" w:cs="Times New Roman"/>
        </w:rPr>
        <w:t>the core curriculum in the College of Humanities and Social Sciences.</w:t>
      </w:r>
      <w:r>
        <w:rPr>
          <w:rFonts w:ascii="Arial" w:hAnsi="Arial" w:cs="Arial"/>
        </w:rPr>
        <w:tab/>
      </w:r>
      <w:r w:rsidR="003B3879">
        <w:rPr>
          <w:rFonts w:ascii="Times New Roman" w:hAnsi="Times New Roman" w:cs="Times New Roman"/>
          <w:spacing w:val="-1"/>
        </w:rPr>
        <w:t xml:space="preserve">We have </w:t>
      </w:r>
      <w:r w:rsidR="00FE3F9E">
        <w:rPr>
          <w:rFonts w:ascii="Times New Roman" w:hAnsi="Times New Roman" w:cs="Times New Roman"/>
          <w:spacing w:val="-1"/>
        </w:rPr>
        <w:t>pursued two general objectives for the course and for the labs.</w:t>
      </w:r>
      <w:r w:rsidR="00FE3F9E">
        <w:t xml:space="preserve"> </w:t>
      </w:r>
      <w:r>
        <w:rPr>
          <w:rFonts w:ascii="Times New Roman" w:hAnsi="Times New Roman" w:cs="Times New Roman"/>
        </w:rPr>
        <w:t xml:space="preserve">One is to give students </w:t>
      </w:r>
      <w:r w:rsidR="00FE3F9E">
        <w:rPr>
          <w:rFonts w:ascii="Times New Roman" w:hAnsi="Times New Roman" w:cs="Times New Roman"/>
        </w:rPr>
        <w:t>in</w:t>
      </w:r>
      <w:r>
        <w:rPr>
          <w:rFonts w:ascii="Times New Roman" w:hAnsi="Times New Roman" w:cs="Times New Roman"/>
        </w:rPr>
        <w:t xml:space="preserve">sight </w:t>
      </w:r>
      <w:r w:rsidR="00FE3F9E">
        <w:rPr>
          <w:rFonts w:ascii="Times New Roman" w:hAnsi="Times New Roman" w:cs="Times New Roman"/>
        </w:rPr>
        <w:t>into their own cognitive processes</w:t>
      </w:r>
      <w:r w:rsidR="00261129">
        <w:rPr>
          <w:rFonts w:ascii="Times New Roman" w:hAnsi="Times New Roman" w:cs="Times New Roman"/>
        </w:rPr>
        <w:t xml:space="preserve">. These include perception, </w:t>
      </w:r>
      <w:r>
        <w:rPr>
          <w:rFonts w:ascii="Times New Roman" w:hAnsi="Times New Roman" w:cs="Times New Roman"/>
        </w:rPr>
        <w:t>memo</w:t>
      </w:r>
      <w:r w:rsidR="00261129">
        <w:rPr>
          <w:rFonts w:ascii="Times New Roman" w:hAnsi="Times New Roman" w:cs="Times New Roman"/>
        </w:rPr>
        <w:t>r</w:t>
      </w:r>
      <w:r>
        <w:rPr>
          <w:rFonts w:ascii="Times New Roman" w:hAnsi="Times New Roman" w:cs="Times New Roman"/>
        </w:rPr>
        <w:t>y, and problem-solving strategi</w:t>
      </w:r>
      <w:r w:rsidR="00261129">
        <w:rPr>
          <w:rFonts w:ascii="Times New Roman" w:hAnsi="Times New Roman" w:cs="Times New Roman"/>
        </w:rPr>
        <w:t>es.</w:t>
      </w:r>
      <w:r>
        <w:rPr>
          <w:rFonts w:ascii="Times New Roman" w:hAnsi="Times New Roman" w:cs="Times New Roman"/>
        </w:rPr>
        <w:t xml:space="preserve"> The</w:t>
      </w:r>
      <w:r w:rsidR="00261129">
        <w:rPr>
          <w:rFonts w:ascii="Times New Roman" w:hAnsi="Times New Roman" w:cs="Times New Roman"/>
        </w:rPr>
        <w:t xml:space="preserve"> sec</w:t>
      </w:r>
      <w:r>
        <w:rPr>
          <w:rFonts w:ascii="Times New Roman" w:hAnsi="Times New Roman" w:cs="Times New Roman"/>
        </w:rPr>
        <w:t xml:space="preserve">ond </w:t>
      </w:r>
      <w:r w:rsidR="00261129">
        <w:rPr>
          <w:rFonts w:ascii="Times New Roman" w:hAnsi="Times New Roman" w:cs="Times New Roman"/>
        </w:rPr>
        <w:t>is to help them improve their problem-solving skills.</w:t>
      </w:r>
      <w:r w:rsidR="00261129">
        <w:t xml:space="preserve"> </w:t>
      </w:r>
      <w:r>
        <w:rPr>
          <w:rFonts w:ascii="Times New Roman" w:hAnsi="Times New Roman" w:cs="Times New Roman"/>
        </w:rPr>
        <w:t xml:space="preserve">We want the </w:t>
      </w:r>
      <w:r w:rsidR="00261129" w:rsidRPr="00261129">
        <w:rPr>
          <w:rFonts w:ascii="Times New Roman" w:hAnsi="Times New Roman" w:cs="Times New Roman"/>
        </w:rPr>
        <w:t>students</w:t>
      </w:r>
      <w:r w:rsidR="00261129">
        <w:rPr>
          <w:rFonts w:ascii="Times New Roman" w:hAnsi="Times New Roman" w:cs="Times New Roman"/>
          <w:i/>
        </w:rPr>
        <w:t xml:space="preserve"> </w:t>
      </w:r>
      <w:r w:rsidR="00261129" w:rsidRPr="00261129">
        <w:rPr>
          <w:rFonts w:ascii="Times New Roman" w:hAnsi="Times New Roman" w:cs="Times New Roman"/>
        </w:rPr>
        <w:t>not</w:t>
      </w:r>
      <w:r w:rsidR="00261129">
        <w:rPr>
          <w:rFonts w:ascii="Times New Roman" w:hAnsi="Times New Roman" w:cs="Times New Roman"/>
        </w:rPr>
        <w:t xml:space="preserve"> only </w:t>
      </w:r>
      <w:r>
        <w:rPr>
          <w:rFonts w:ascii="Times New Roman" w:hAnsi="Times New Roman" w:cs="Times New Roman"/>
        </w:rPr>
        <w:t xml:space="preserve">to </w:t>
      </w:r>
      <w:r w:rsidR="00261129">
        <w:rPr>
          <w:rFonts w:ascii="Times New Roman" w:hAnsi="Times New Roman" w:cs="Times New Roman"/>
        </w:rPr>
        <w:t xml:space="preserve">learn about </w:t>
      </w:r>
      <w:proofErr w:type="gramStart"/>
      <w:r w:rsidR="00261129">
        <w:rPr>
          <w:rFonts w:ascii="Times New Roman" w:hAnsi="Times New Roman" w:cs="Times New Roman"/>
        </w:rPr>
        <w:t>problem-solving</w:t>
      </w:r>
      <w:proofErr w:type="gramEnd"/>
      <w:r w:rsidR="00261129">
        <w:rPr>
          <w:rFonts w:ascii="Times New Roman" w:hAnsi="Times New Roman" w:cs="Times New Roman"/>
        </w:rPr>
        <w:t xml:space="preserve">, but also to begin applying what they learn to their studies in school and to </w:t>
      </w:r>
      <w:r>
        <w:rPr>
          <w:rFonts w:ascii="Times New Roman" w:hAnsi="Times New Roman" w:cs="Times New Roman"/>
        </w:rPr>
        <w:t xml:space="preserve">decision-making in and outside of </w:t>
      </w:r>
      <w:r w:rsidR="009C1C63">
        <w:rPr>
          <w:rFonts w:ascii="Times New Roman" w:hAnsi="Times New Roman" w:cs="Times New Roman"/>
        </w:rPr>
        <w:t xml:space="preserve">school. In a number of the labs, we have been able to provide students with some measure of control over their learning processes. For example, in some of the labs students practice particular mnemonic skills such as the method of loci and the keyword method at their own pace and level. The labs also provide examples of machine learning and intelligence. In </w:t>
      </w:r>
      <w:proofErr w:type="gramStart"/>
      <w:r w:rsidR="009C1C63">
        <w:rPr>
          <w:rFonts w:ascii="Times New Roman" w:hAnsi="Times New Roman" w:cs="Times New Roman"/>
        </w:rPr>
        <w:t>one lab</w:t>
      </w:r>
      <w:proofErr w:type="gramEnd"/>
      <w:r w:rsidR="009C1C63">
        <w:rPr>
          <w:rFonts w:ascii="Times New Roman" w:hAnsi="Times New Roman" w:cs="Times New Roman"/>
        </w:rPr>
        <w:t xml:space="preserve"> students obs</w:t>
      </w:r>
      <w:r w:rsidR="00906A8F">
        <w:rPr>
          <w:rFonts w:ascii="Times New Roman" w:hAnsi="Times New Roman" w:cs="Times New Roman"/>
        </w:rPr>
        <w:t>e</w:t>
      </w:r>
      <w:r w:rsidR="009C1C63">
        <w:rPr>
          <w:rFonts w:ascii="Times New Roman" w:hAnsi="Times New Roman" w:cs="Times New Roman"/>
        </w:rPr>
        <w:t>rve the computer as it solves a puzzle (Missionaries and Cannibals) usin</w:t>
      </w:r>
      <w:r w:rsidR="00906A8F">
        <w:rPr>
          <w:rFonts w:ascii="Times New Roman" w:hAnsi="Times New Roman" w:cs="Times New Roman"/>
        </w:rPr>
        <w:t>g</w:t>
      </w:r>
      <w:r w:rsidR="009C1C63">
        <w:rPr>
          <w:rFonts w:ascii="Times New Roman" w:hAnsi="Times New Roman" w:cs="Times New Roman"/>
        </w:rPr>
        <w:t xml:space="preserve"> a means-ends strategy; and in anoth</w:t>
      </w:r>
      <w:r w:rsidR="00132387">
        <w:rPr>
          <w:rFonts w:ascii="Times New Roman" w:hAnsi="Times New Roman" w:cs="Times New Roman"/>
        </w:rPr>
        <w:t xml:space="preserve">er lab the computer generates </w:t>
      </w:r>
      <w:r w:rsidR="009C1C63">
        <w:rPr>
          <w:rFonts w:ascii="Times New Roman" w:hAnsi="Times New Roman" w:cs="Times New Roman"/>
        </w:rPr>
        <w:t>an EPAM discrimination net for paired associates.</w:t>
      </w:r>
    </w:p>
    <w:p w14:paraId="2801626D" w14:textId="59D451B0" w:rsidR="00F3371F" w:rsidRDefault="009C1C63" w:rsidP="000C1FB3">
      <w:pPr>
        <w:ind w:left="29"/>
        <w:rPr>
          <w:rFonts w:ascii="Times New Roman" w:hAnsi="Times New Roman" w:cs="Times New Roman"/>
        </w:rPr>
      </w:pPr>
      <w:r>
        <w:rPr>
          <w:rFonts w:ascii="Times New Roman" w:hAnsi="Times New Roman" w:cs="Times New Roman"/>
        </w:rPr>
        <w:t xml:space="preserve"> </w:t>
      </w:r>
      <w:r w:rsidR="00E36E4B">
        <w:rPr>
          <w:rFonts w:ascii="Lucida Grande" w:hAnsi="Lucida Grande" w:cs="Lucida Grande"/>
        </w:rPr>
        <w:br/>
      </w:r>
      <w:r w:rsidR="00132387">
        <w:rPr>
          <w:rFonts w:ascii="Times New Roman" w:hAnsi="Times New Roman" w:cs="Times New Roman"/>
        </w:rPr>
        <w:t>T</w:t>
      </w:r>
      <w:r w:rsidR="00E36E4B">
        <w:rPr>
          <w:rFonts w:ascii="Times New Roman" w:hAnsi="Times New Roman" w:cs="Times New Roman"/>
        </w:rPr>
        <w:t>he labs fall into three genera</w:t>
      </w:r>
      <w:r>
        <w:rPr>
          <w:rFonts w:ascii="Times New Roman" w:hAnsi="Times New Roman" w:cs="Times New Roman"/>
        </w:rPr>
        <w:t xml:space="preserve">l areas: </w:t>
      </w:r>
      <w:proofErr w:type="gramStart"/>
      <w:r>
        <w:rPr>
          <w:rFonts w:ascii="Times New Roman" w:hAnsi="Times New Roman" w:cs="Times New Roman"/>
        </w:rPr>
        <w:t>problem-solving</w:t>
      </w:r>
      <w:proofErr w:type="gramEnd"/>
      <w:r>
        <w:rPr>
          <w:rFonts w:ascii="Times New Roman" w:hAnsi="Times New Roman" w:cs="Times New Roman"/>
        </w:rPr>
        <w:t>, the mechanics of processing, and cognitive</w:t>
      </w:r>
      <w:r>
        <w:rPr>
          <w:rFonts w:ascii="Lucida Grande" w:hAnsi="Lucida Grande" w:cs="Lucida Grande"/>
        </w:rPr>
        <w:t xml:space="preserve"> </w:t>
      </w:r>
      <w:r w:rsidR="00E36E4B">
        <w:rPr>
          <w:rFonts w:ascii="Times New Roman" w:hAnsi="Times New Roman" w:cs="Times New Roman"/>
        </w:rPr>
        <w:t xml:space="preserve">skill development. In the problem-solving </w:t>
      </w:r>
      <w:r>
        <w:rPr>
          <w:rFonts w:ascii="Times New Roman" w:hAnsi="Times New Roman" w:cs="Times New Roman"/>
        </w:rPr>
        <w:t>lab</w:t>
      </w:r>
      <w:r w:rsidR="00E36E4B">
        <w:rPr>
          <w:rFonts w:ascii="Times New Roman" w:hAnsi="Times New Roman" w:cs="Times New Roman"/>
        </w:rPr>
        <w:t xml:space="preserve">s </w:t>
      </w:r>
      <w:r>
        <w:rPr>
          <w:rFonts w:ascii="Times New Roman" w:hAnsi="Times New Roman" w:cs="Times New Roman"/>
        </w:rPr>
        <w:t>students solve puzzles.</w:t>
      </w:r>
      <w:r w:rsidR="00906A8F">
        <w:rPr>
          <w:rFonts w:ascii="Times New Roman" w:hAnsi="Times New Roman" w:cs="Times New Roman"/>
        </w:rPr>
        <w:t xml:space="preserve"> The student creates a record</w:t>
      </w:r>
      <w:r w:rsidR="00906A8F">
        <w:t xml:space="preserve"> </w:t>
      </w:r>
      <w:r w:rsidR="00E36E4B">
        <w:rPr>
          <w:rFonts w:ascii="Times New Roman" w:hAnsi="Times New Roman" w:cs="Times New Roman"/>
        </w:rPr>
        <w:t>of</w:t>
      </w:r>
      <w:r w:rsidR="00906A8F">
        <w:rPr>
          <w:rFonts w:ascii="Times New Roman" w:hAnsi="Times New Roman" w:cs="Times New Roman"/>
        </w:rPr>
        <w:t xml:space="preserve"> puzzle-solving moves and t</w:t>
      </w:r>
      <w:r w:rsidR="00E36E4B">
        <w:rPr>
          <w:rFonts w:ascii="Times New Roman" w:hAnsi="Times New Roman" w:cs="Times New Roman"/>
        </w:rPr>
        <w:t>hen anal</w:t>
      </w:r>
      <w:r w:rsidR="00906A8F">
        <w:rPr>
          <w:rFonts w:ascii="Times New Roman" w:hAnsi="Times New Roman" w:cs="Times New Roman"/>
        </w:rPr>
        <w:t>y</w:t>
      </w:r>
      <w:r w:rsidR="00E36E4B">
        <w:rPr>
          <w:rFonts w:ascii="Times New Roman" w:hAnsi="Times New Roman" w:cs="Times New Roman"/>
        </w:rPr>
        <w:t>z</w:t>
      </w:r>
      <w:r w:rsidR="00906A8F">
        <w:rPr>
          <w:rFonts w:ascii="Times New Roman" w:hAnsi="Times New Roman" w:cs="Times New Roman"/>
        </w:rPr>
        <w:t>es these as problem-solving strategies. The mechanics of processing labs are mini experiments in which the students are able to recreate some of the basic psychological findings in perception and memory. In these they run themselves a subjects and</w:t>
      </w:r>
      <w:r w:rsidR="00132387">
        <w:rPr>
          <w:rFonts w:ascii="Lucida Grande" w:hAnsi="Lucida Grande" w:cs="Lucida Grande"/>
        </w:rPr>
        <w:t xml:space="preserve"> </w:t>
      </w:r>
      <w:r w:rsidR="00E36E4B">
        <w:rPr>
          <w:rFonts w:ascii="Times New Roman" w:hAnsi="Times New Roman" w:cs="Times New Roman"/>
        </w:rPr>
        <w:t xml:space="preserve">then analyze </w:t>
      </w:r>
      <w:r w:rsidR="00906A8F">
        <w:rPr>
          <w:rFonts w:ascii="Times New Roman" w:hAnsi="Times New Roman" w:cs="Times New Roman"/>
        </w:rPr>
        <w:t>their</w:t>
      </w:r>
      <w:r w:rsidR="00E36E4B">
        <w:rPr>
          <w:rFonts w:ascii="Times New Roman" w:hAnsi="Times New Roman" w:cs="Times New Roman"/>
        </w:rPr>
        <w:t xml:space="preserve"> own dat</w:t>
      </w:r>
      <w:r w:rsidR="00906A8F">
        <w:rPr>
          <w:rFonts w:ascii="Times New Roman" w:hAnsi="Times New Roman" w:cs="Times New Roman"/>
        </w:rPr>
        <w:t xml:space="preserve">a, in addition to the data of one or two lab partners. The skills labs give students practice with specific techniques that </w:t>
      </w:r>
      <w:r w:rsidR="00906A8F">
        <w:rPr>
          <w:rFonts w:ascii="Times New Roman" w:hAnsi="Times New Roman" w:cs="Times New Roman"/>
        </w:rPr>
        <w:lastRenderedPageBreak/>
        <w:t xml:space="preserve">improve their ability to memorize. It should be mentioned that the formats of several of the labs are based on programs </w:t>
      </w:r>
      <w:proofErr w:type="gramStart"/>
      <w:r w:rsidR="00906A8F">
        <w:rPr>
          <w:rFonts w:ascii="Times New Roman" w:hAnsi="Times New Roman" w:cs="Times New Roman"/>
        </w:rPr>
        <w:t>BASIC  and</w:t>
      </w:r>
      <w:proofErr w:type="gramEnd"/>
      <w:r w:rsidR="00906A8F">
        <w:t xml:space="preserve"> </w:t>
      </w:r>
      <w:r w:rsidR="00E36E4B">
        <w:rPr>
          <w:rFonts w:ascii="Times New Roman" w:hAnsi="Times New Roman" w:cs="Times New Roman"/>
        </w:rPr>
        <w:t xml:space="preserve">distributed by </w:t>
      </w:r>
      <w:proofErr w:type="spellStart"/>
      <w:r w:rsidR="00E36E4B">
        <w:rPr>
          <w:rFonts w:ascii="Times New Roman" w:hAnsi="Times New Roman" w:cs="Times New Roman"/>
        </w:rPr>
        <w:t>COMPress</w:t>
      </w:r>
      <w:proofErr w:type="spellEnd"/>
      <w:r w:rsidR="00E36E4B">
        <w:rPr>
          <w:rFonts w:ascii="Times New Roman" w:hAnsi="Times New Roman" w:cs="Times New Roman"/>
        </w:rPr>
        <w:t xml:space="preserve"> (</w:t>
      </w:r>
      <w:proofErr w:type="spellStart"/>
      <w:r w:rsidR="00E36E4B">
        <w:rPr>
          <w:rFonts w:ascii="Times New Roman" w:hAnsi="Times New Roman" w:cs="Times New Roman"/>
        </w:rPr>
        <w:t>Bewley</w:t>
      </w:r>
      <w:proofErr w:type="spellEnd"/>
      <w:r w:rsidR="00E36E4B">
        <w:rPr>
          <w:rFonts w:ascii="Times New Roman" w:hAnsi="Times New Roman" w:cs="Times New Roman"/>
        </w:rPr>
        <w:t>, 1979) and</w:t>
      </w:r>
      <w:r w:rsidR="000C1FB3">
        <w:rPr>
          <w:rFonts w:ascii="Times New Roman" w:hAnsi="Times New Roman" w:cs="Times New Roman"/>
        </w:rPr>
        <w:t xml:space="preserve"> </w:t>
      </w:r>
      <w:r w:rsidR="00E36E4B">
        <w:rPr>
          <w:rFonts w:ascii="Times New Roman" w:hAnsi="Times New Roman" w:cs="Times New Roman"/>
        </w:rPr>
        <w:t>CONDUIT (</w:t>
      </w:r>
      <w:proofErr w:type="spellStart"/>
      <w:r w:rsidR="00E36E4B">
        <w:rPr>
          <w:rFonts w:ascii="Times New Roman" w:hAnsi="Times New Roman" w:cs="Times New Roman"/>
        </w:rPr>
        <w:t>Fischler</w:t>
      </w:r>
      <w:proofErr w:type="spellEnd"/>
      <w:r w:rsidR="00E36E4B">
        <w:rPr>
          <w:rFonts w:ascii="Times New Roman" w:hAnsi="Times New Roman" w:cs="Times New Roman"/>
        </w:rPr>
        <w:t>, Griggs, Warner, Sherman &amp; Levy, 1979; Keenan, 1982).</w:t>
      </w:r>
    </w:p>
    <w:p w14:paraId="0FDE6B63" w14:textId="77777777" w:rsidR="00132387" w:rsidRPr="00132387" w:rsidRDefault="00132387" w:rsidP="00132387">
      <w:pPr>
        <w:ind w:left="29"/>
      </w:pPr>
    </w:p>
    <w:p w14:paraId="5829B581" w14:textId="77777777" w:rsidR="00F3371F" w:rsidRDefault="00E36E4B" w:rsidP="00132387">
      <w:pPr>
        <w:rPr>
          <w:rFonts w:ascii="Times New Roman" w:hAnsi="Times New Roman" w:cs="Times New Roman"/>
        </w:rPr>
      </w:pPr>
      <w:r>
        <w:rPr>
          <w:rFonts w:ascii="Times New Roman" w:hAnsi="Times New Roman" w:cs="Times New Roman"/>
        </w:rPr>
        <w:t>In general our labs consist of the following components: an introduction intended to motivate the lab and to provide instructions for running it, the lab itself, the theory underlying the lab, discussion questions for a lab report, sample output and calculations, and in some cases, computer simulations of learning or problem-solving behavior. These components are implemented as options in the menu for the program. The student, for example, is able to go back and review the instructions, view sample calculations, or read the theory underlying the lab. The labs are available on master diskettes. Lab output and discussion questions are written to a diskette provided by the student.</w:t>
      </w:r>
    </w:p>
    <w:p w14:paraId="4AF44E95" w14:textId="77777777" w:rsidR="00C9085A" w:rsidRDefault="00C9085A" w:rsidP="00132387"/>
    <w:p w14:paraId="532501C2" w14:textId="77777777" w:rsidR="00F3371F" w:rsidRDefault="00E36E4B" w:rsidP="00C9085A">
      <w:pPr>
        <w:spacing w:before="24"/>
      </w:pPr>
      <w:r>
        <w:rPr>
          <w:rFonts w:ascii="Times New Roman" w:hAnsi="Times New Roman" w:cs="Times New Roman"/>
        </w:rPr>
        <w:t>Students ran these labs in one of the public IBM/PC clusters at CMU. These rooms were reserved for weekly lab sessions. There were 15 to 20 students in a section and each session lasted 50 minutes. There were two teaching assistants present to get students started and to answer questions, although the labs were designed to minimize the need for outside help. The labs were written in the C86 programming language. They were implemented using the Unix C window-management routines called CURSES, which were modified to operate under IBM DOS. The labs were able to write the output file to the student's diskette on either the IBM/PC or XT. And finally, the output file could be printed in a networked configuration using laser printers in the PC cluster.</w:t>
      </w:r>
    </w:p>
    <w:p w14:paraId="4DC15EE5" w14:textId="77777777" w:rsidR="00F3371F" w:rsidRDefault="00E36E4B" w:rsidP="00C9085A">
      <w:pPr>
        <w:spacing w:before="72"/>
      </w:pPr>
      <w:proofErr w:type="gramStart"/>
      <w:r w:rsidRPr="000C1FB3">
        <w:rPr>
          <w:rFonts w:ascii="Times New Roman" w:hAnsi="Times New Roman" w:cs="Times New Roman"/>
          <w:b/>
        </w:rPr>
        <w:t>Specific examples of labs</w:t>
      </w:r>
      <w:r>
        <w:rPr>
          <w:rFonts w:ascii="Times New Roman" w:hAnsi="Times New Roman" w:cs="Times New Roman"/>
        </w:rPr>
        <w:t>.</w:t>
      </w:r>
      <w:proofErr w:type="gramEnd"/>
      <w:r>
        <w:rPr>
          <w:rFonts w:ascii="Times New Roman" w:hAnsi="Times New Roman" w:cs="Times New Roman"/>
        </w:rPr>
        <w:t xml:space="preserve"> To give you an idea of what these labs are like we will briefly discuss examples of each type. A prototypical problem-solving lab uses the Tower of Hanoi puzzle. In general, from one to nine donut-shaped disks of different diameters are stacked in pyramid fashion on a source peg. The student must move these disks to the goal peg under the following move constraints: only one disk can be moved at a time, a disk cannot be slipped out from under another disk in order to move it, and a larger disk cannot be placed on top of a smaller disk. A record of problem moves is written to the student's output diskette, along with the minimum number of moves required for the problem and the number of moves actually made. At the end of the lab, students copy the discussion questions for the lab to their output diskette. These questions are the basis for a written report that is evaluated by teaching assistants for the course. The questions guide students through an examination of the general method and specific strategies that they adopted for solving the problems. Students evaluate their own strategies for effectiveness and are encouraged to consider ways of generalizing and improving these strategies. In most cases students exchange data with a partner and use their own and their partner's data in discussing task performance.</w:t>
      </w:r>
    </w:p>
    <w:p w14:paraId="0E6254DB" w14:textId="0AAC737F" w:rsidR="00F3371F" w:rsidRDefault="00E36E4B" w:rsidP="00C9085A">
      <w:pPr>
        <w:spacing w:before="125"/>
      </w:pPr>
      <w:r>
        <w:rPr>
          <w:rFonts w:ascii="Times New Roman" w:hAnsi="Times New Roman" w:cs="Times New Roman"/>
        </w:rPr>
        <w:t>The labs in the mechanisms of processing category are primarily mini-experiments in the areas of perception and memory. A typical experiment in this group uses the Muller-</w:t>
      </w:r>
      <w:proofErr w:type="spellStart"/>
      <w:r>
        <w:rPr>
          <w:rFonts w:ascii="Times New Roman" w:hAnsi="Times New Roman" w:cs="Times New Roman"/>
        </w:rPr>
        <w:t>Lyer</w:t>
      </w:r>
      <w:proofErr w:type="spellEnd"/>
      <w:r>
        <w:rPr>
          <w:rFonts w:ascii="Times New Roman" w:hAnsi="Times New Roman" w:cs="Times New Roman"/>
        </w:rPr>
        <w:t xml:space="preserve"> perceptual illusion. The student is shown two lines. The bottom line has arrows attached on the end that are pointing inward and the top line has arrows pointing outward. The student must judge if the top line is the same length as the bottom line, or if it is longer or shorter. A robust effect in this experiment is that the top line must be longer than the bottom line for the student to judge the two lines as being equal. This nicely points out the fact that perception is not exclusively the result of objective stimulus facto</w:t>
      </w:r>
      <w:r w:rsidR="00C9085A">
        <w:rPr>
          <w:rFonts w:ascii="Times New Roman" w:hAnsi="Times New Roman" w:cs="Times New Roman"/>
        </w:rPr>
        <w:t>r</w:t>
      </w:r>
      <w:r>
        <w:rPr>
          <w:rFonts w:ascii="Times New Roman" w:hAnsi="Times New Roman" w:cs="Times New Roman"/>
        </w:rPr>
        <w:t xml:space="preserve">s, but that cognitive expectations and biases actually affect what we perceive. Another typical experiment in this group uses the "Stern-berg task." In this experiment students hold a list of digits in short-term memory, then scan this list for the presence of a probe digit. Output from this experiment allows students to estimate the rate for scanning items in short-term memory, which, incidentally, is about 50 </w:t>
      </w:r>
      <w:proofErr w:type="spellStart"/>
      <w:r>
        <w:rPr>
          <w:rFonts w:ascii="Times New Roman" w:hAnsi="Times New Roman" w:cs="Times New Roman"/>
        </w:rPr>
        <w:t>msec</w:t>
      </w:r>
      <w:proofErr w:type="spellEnd"/>
      <w:r>
        <w:rPr>
          <w:rFonts w:ascii="Times New Roman" w:hAnsi="Times New Roman" w:cs="Times New Roman"/>
        </w:rPr>
        <w:t xml:space="preserve"> per item, a very fast process. These labs are intended to show students that some basic </w:t>
      </w:r>
      <w:r>
        <w:rPr>
          <w:rFonts w:ascii="Times New Roman" w:hAnsi="Times New Roman" w:cs="Times New Roman"/>
        </w:rPr>
        <w:lastRenderedPageBreak/>
        <w:t>aspects of cognition are unexpected, but that many are, nevertheless, quantifiable and predictable.</w:t>
      </w:r>
    </w:p>
    <w:p w14:paraId="6D3DD3D2" w14:textId="77777777" w:rsidR="00D72DDC" w:rsidRDefault="00D72DDC" w:rsidP="00574D1C">
      <w:pPr>
        <w:rPr>
          <w:rFonts w:ascii="Times New Roman" w:hAnsi="Times New Roman" w:cs="Times New Roman"/>
        </w:rPr>
      </w:pPr>
    </w:p>
    <w:p w14:paraId="243D960D" w14:textId="2330B7DB" w:rsidR="00F3371F" w:rsidRDefault="00E36E4B" w:rsidP="00D72DDC">
      <w:r>
        <w:rPr>
          <w:rFonts w:ascii="Times New Roman" w:hAnsi="Times New Roman" w:cs="Times New Roman"/>
        </w:rPr>
        <w:t>Let us consider for a momen</w:t>
      </w:r>
      <w:r w:rsidR="00D72DDC">
        <w:rPr>
          <w:rFonts w:ascii="Times New Roman" w:hAnsi="Times New Roman" w:cs="Times New Roman"/>
        </w:rPr>
        <w:t>t</w:t>
      </w:r>
      <w:r>
        <w:rPr>
          <w:rFonts w:ascii="Arial" w:hAnsi="Arial" w:cs="Arial"/>
        </w:rPr>
        <w:tab/>
      </w:r>
      <w:r w:rsidR="00D72DDC">
        <w:rPr>
          <w:rFonts w:ascii="Times New Roman" w:hAnsi="Times New Roman" w:cs="Times New Roman"/>
        </w:rPr>
        <w:t xml:space="preserve">the practical nature of such a problem-solving network. If, for example, a student is faced with the problem of finding an apartment, he might first categorize the problem as one of decision-making. He would then </w:t>
      </w:r>
      <w:r>
        <w:rPr>
          <w:rFonts w:ascii="Times New Roman" w:hAnsi="Times New Roman" w:cs="Times New Roman"/>
        </w:rPr>
        <w:t>identify the type of decision-making</w:t>
      </w:r>
    </w:p>
    <w:p w14:paraId="69B22DA3" w14:textId="01D0AB22" w:rsidR="00F3371F" w:rsidRDefault="00D72DDC" w:rsidP="00574D1C">
      <w:r>
        <w:rPr>
          <w:rFonts w:ascii="Times New Roman" w:hAnsi="Times New Roman" w:cs="Times New Roman"/>
          <w:spacing w:val="-3"/>
        </w:rPr>
        <w:t xml:space="preserve">Problem that he faces based on the task itself and on his goals. Having identified a method, like </w:t>
      </w:r>
      <w:r w:rsidRPr="00D72DDC">
        <w:rPr>
          <w:rFonts w:ascii="Times New Roman" w:hAnsi="Times New Roman" w:cs="Times New Roman"/>
          <w:i/>
          <w:iCs/>
          <w:spacing w:val="-3"/>
        </w:rPr>
        <w:t>satisficing</w:t>
      </w:r>
      <w:r>
        <w:rPr>
          <w:rFonts w:ascii="Times New Roman" w:hAnsi="Times New Roman" w:cs="Times New Roman"/>
          <w:spacing w:val="-3"/>
        </w:rPr>
        <w:t>, he could follow a sequence of operations to reach a solution. If a student must prepare for a chemistry test, he might identify this as a memory problem, choose the best method for the particular material</w:t>
      </w:r>
      <w:r w:rsidR="00920DF9">
        <w:rPr>
          <w:rFonts w:ascii="Times New Roman" w:hAnsi="Times New Roman" w:cs="Times New Roman"/>
          <w:spacing w:val="-3"/>
        </w:rPr>
        <w:t>—</w:t>
      </w:r>
      <w:r w:rsidR="00920DF9" w:rsidRPr="00920DF9">
        <w:rPr>
          <w:rFonts w:ascii="Times New Roman" w:hAnsi="Times New Roman" w:cs="Times New Roman"/>
          <w:i/>
          <w:iCs/>
          <w:spacing w:val="-3"/>
        </w:rPr>
        <w:t>e.g</w:t>
      </w:r>
      <w:r w:rsidR="00920DF9">
        <w:rPr>
          <w:rFonts w:ascii="Times New Roman" w:hAnsi="Times New Roman" w:cs="Times New Roman"/>
          <w:spacing w:val="-3"/>
        </w:rPr>
        <w:t>. the method of loci—and apply it.</w:t>
      </w:r>
    </w:p>
    <w:p w14:paraId="2547D3C7" w14:textId="77777777" w:rsidR="00920DF9" w:rsidRDefault="00920DF9" w:rsidP="00574D1C">
      <w:pPr>
        <w:ind w:left="10"/>
        <w:rPr>
          <w:rFonts w:ascii="Times New Roman" w:hAnsi="Times New Roman" w:cs="Times New Roman"/>
        </w:rPr>
      </w:pPr>
    </w:p>
    <w:p w14:paraId="45A9A4A2" w14:textId="5A927168" w:rsidR="00F3371F" w:rsidRDefault="00E36E4B" w:rsidP="00920DF9">
      <w:pPr>
        <w:ind w:left="10"/>
      </w:pPr>
      <w:r>
        <w:rPr>
          <w:rFonts w:ascii="Times New Roman" w:hAnsi="Times New Roman" w:cs="Times New Roman"/>
        </w:rPr>
        <w:t xml:space="preserve">There are clearly some attractive features in a schema-based organizational framework for planning and developing computer instruction. It extends the traditional notion of </w:t>
      </w:r>
      <w:r w:rsidR="00920DF9">
        <w:rPr>
          <w:rFonts w:ascii="Times New Roman" w:hAnsi="Times New Roman" w:cs="Times New Roman"/>
        </w:rPr>
        <w:t>l</w:t>
      </w:r>
      <w:r>
        <w:rPr>
          <w:rFonts w:ascii="Times New Roman" w:hAnsi="Times New Roman" w:cs="Times New Roman"/>
        </w:rPr>
        <w:t>earning objectives (Potts,</w:t>
      </w:r>
      <w:r w:rsidR="00920DF9">
        <w:t xml:space="preserve"> 1</w:t>
      </w:r>
      <w:r>
        <w:rPr>
          <w:rFonts w:ascii="Times New Roman" w:hAnsi="Times New Roman" w:cs="Times New Roman"/>
        </w:rPr>
        <w:t>985) to include multiple objectives within a unified st</w:t>
      </w:r>
      <w:r w:rsidR="00920DF9">
        <w:rPr>
          <w:rFonts w:ascii="Times New Roman" w:hAnsi="Times New Roman" w:cs="Times New Roman"/>
        </w:rPr>
        <w:t xml:space="preserve">ructure </w:t>
      </w:r>
      <w:proofErr w:type="gramStart"/>
      <w:r w:rsidR="00920DF9">
        <w:rPr>
          <w:rFonts w:ascii="Times New Roman" w:hAnsi="Times New Roman" w:cs="Times New Roman"/>
        </w:rPr>
        <w:t>This</w:t>
      </w:r>
      <w:proofErr w:type="gramEnd"/>
      <w:r w:rsidR="00920DF9">
        <w:rPr>
          <w:rFonts w:ascii="Times New Roman" w:hAnsi="Times New Roman" w:cs="Times New Roman"/>
        </w:rPr>
        <w:t xml:space="preserve"> could be important.</w:t>
      </w:r>
      <w:r>
        <w:rPr>
          <w:rFonts w:ascii="Times New Roman" w:hAnsi="Times New Roman" w:cs="Times New Roman"/>
        </w:rPr>
        <w:t xml:space="preserve"> </w:t>
      </w:r>
      <w:r w:rsidR="00920DF9">
        <w:rPr>
          <w:rFonts w:ascii="Times New Roman" w:hAnsi="Times New Roman" w:cs="Times New Roman"/>
        </w:rPr>
        <w:t>I</w:t>
      </w:r>
      <w:r>
        <w:rPr>
          <w:rFonts w:ascii="Times New Roman" w:hAnsi="Times New Roman" w:cs="Times New Roman"/>
        </w:rPr>
        <w:t>nstruc</w:t>
      </w:r>
      <w:r w:rsidR="00920DF9">
        <w:rPr>
          <w:rFonts w:ascii="Times New Roman" w:hAnsi="Times New Roman" w:cs="Times New Roman"/>
        </w:rPr>
        <w:t>ti</w:t>
      </w:r>
      <w:r>
        <w:rPr>
          <w:rFonts w:ascii="Times New Roman" w:hAnsi="Times New Roman" w:cs="Times New Roman"/>
          <w:spacing w:val="-4"/>
        </w:rPr>
        <w:t>on often focuses on discrete bits of knowledge (at least from the learner</w:t>
      </w:r>
      <w:r w:rsidR="00920DF9">
        <w:rPr>
          <w:rFonts w:ascii="Times New Roman" w:hAnsi="Times New Roman" w:cs="Times New Roman"/>
          <w:spacing w:val="-4"/>
        </w:rPr>
        <w:t>’s</w:t>
      </w:r>
      <w:r>
        <w:rPr>
          <w:rFonts w:ascii="Times New Roman" w:hAnsi="Times New Roman" w:cs="Times New Roman"/>
          <w:spacing w:val="-4"/>
        </w:rPr>
        <w:t xml:space="preserve"> point-of-view) and although </w:t>
      </w:r>
      <w:r>
        <w:rPr>
          <w:rFonts w:ascii="Times New Roman" w:hAnsi="Times New Roman" w:cs="Times New Roman"/>
        </w:rPr>
        <w:t xml:space="preserve">we may expect students to integrate knowledge, they may not always do so. In fact, the ability to integrate and use a large and diverse knowledge base distinguishes expert problem solvers from novice problem solvers (Chi, </w:t>
      </w:r>
      <w:proofErr w:type="spellStart"/>
      <w:r>
        <w:rPr>
          <w:rFonts w:ascii="Times New Roman" w:hAnsi="Times New Roman" w:cs="Times New Roman"/>
        </w:rPr>
        <w:t>Feltovich</w:t>
      </w:r>
      <w:proofErr w:type="spellEnd"/>
      <w:r>
        <w:rPr>
          <w:rFonts w:ascii="Times New Roman" w:hAnsi="Times New Roman" w:cs="Times New Roman"/>
        </w:rPr>
        <w:t xml:space="preserve"> &amp; Glaser, 1981; Larkin, 1983; Larkin, McDermott, Simon &amp; Simon 1980). As already suggested, the structure in a problem-solving schema allows one to more readily incorporate an instructional tutor. This is because the schema is traversed in stages. At each point it should be possible to predict the most likely errors or misconceptions and to provide for their remediation. Finally, there is no apparent reason why this same framework could </w:t>
      </w:r>
      <w:r>
        <w:rPr>
          <w:rFonts w:ascii="Times New Roman" w:hAnsi="Times New Roman" w:cs="Times New Roman"/>
          <w:spacing w:val="-2"/>
        </w:rPr>
        <w:t>not be used as a powerful and effective tool for software development in areas outside of psychology.</w:t>
      </w:r>
    </w:p>
    <w:p w14:paraId="181DAA0E" w14:textId="77777777" w:rsidR="00F3371F" w:rsidRDefault="00E36E4B" w:rsidP="00574D1C">
      <w:pPr>
        <w:spacing w:before="264"/>
        <w:ind w:left="34"/>
      </w:pPr>
      <w:r>
        <w:rPr>
          <w:rFonts w:ascii="Times New Roman" w:hAnsi="Times New Roman" w:cs="Times New Roman"/>
          <w:spacing w:val="-18"/>
        </w:rPr>
        <w:t>REFERENCES</w:t>
      </w:r>
    </w:p>
    <w:p w14:paraId="5E1F4A71" w14:textId="77777777" w:rsidR="00920DF9" w:rsidRDefault="00920DF9" w:rsidP="00920DF9">
      <w:pPr>
        <w:ind w:left="38"/>
        <w:rPr>
          <w:rFonts w:ascii="Times New Roman" w:hAnsi="Times New Roman" w:cs="Times New Roman"/>
        </w:rPr>
      </w:pPr>
    </w:p>
    <w:p w14:paraId="010C078A" w14:textId="77777777" w:rsidR="00920DF9" w:rsidRDefault="00920DF9" w:rsidP="00920DF9">
      <w:pPr>
        <w:ind w:left="38"/>
        <w:rPr>
          <w:rFonts w:ascii="Times New Roman" w:hAnsi="Times New Roman" w:cs="Times New Roman"/>
        </w:rPr>
      </w:pPr>
    </w:p>
    <w:p w14:paraId="57526DD4" w14:textId="77777777" w:rsidR="00920DF9" w:rsidRDefault="00920DF9" w:rsidP="00920DF9">
      <w:pPr>
        <w:ind w:left="38"/>
      </w:pPr>
      <w:proofErr w:type="spellStart"/>
      <w:proofErr w:type="gramStart"/>
      <w:r>
        <w:rPr>
          <w:rFonts w:ascii="Times New Roman" w:hAnsi="Times New Roman" w:cs="Times New Roman"/>
        </w:rPr>
        <w:t>Bewley</w:t>
      </w:r>
      <w:proofErr w:type="spellEnd"/>
      <w:r>
        <w:rPr>
          <w:rFonts w:ascii="Times New Roman" w:hAnsi="Times New Roman" w:cs="Times New Roman"/>
        </w:rPr>
        <w:t>, W. L. (1979).</w:t>
      </w:r>
      <w:proofErr w:type="gramEnd"/>
      <w:r>
        <w:rPr>
          <w:rFonts w:ascii="Times New Roman" w:hAnsi="Times New Roman" w:cs="Times New Roman"/>
        </w:rPr>
        <w:t xml:space="preserve"> </w:t>
      </w:r>
      <w:r>
        <w:rPr>
          <w:rFonts w:ascii="Times New Roman" w:hAnsi="Times New Roman" w:cs="Times New Roman"/>
          <w:i/>
        </w:rPr>
        <w:t xml:space="preserve">Cognitive Psychology: A Computer Oriented Laboratory Manual. </w:t>
      </w:r>
      <w:r>
        <w:rPr>
          <w:rFonts w:ascii="Times New Roman" w:hAnsi="Times New Roman" w:cs="Times New Roman"/>
        </w:rPr>
        <w:t>Went</w:t>
      </w:r>
      <w:r>
        <w:rPr>
          <w:rFonts w:ascii="Times New Roman" w:hAnsi="Times New Roman" w:cs="Times New Roman"/>
          <w:spacing w:val="-2"/>
        </w:rPr>
        <w:t xml:space="preserve">worth, NH: </w:t>
      </w:r>
      <w:proofErr w:type="spellStart"/>
      <w:r>
        <w:rPr>
          <w:rFonts w:ascii="Times New Roman" w:hAnsi="Times New Roman" w:cs="Times New Roman"/>
          <w:spacing w:val="-2"/>
        </w:rPr>
        <w:t>COMPress</w:t>
      </w:r>
      <w:proofErr w:type="spellEnd"/>
      <w:r>
        <w:rPr>
          <w:rFonts w:ascii="Times New Roman" w:hAnsi="Times New Roman" w:cs="Times New Roman"/>
          <w:spacing w:val="-2"/>
        </w:rPr>
        <w:t>.</w:t>
      </w:r>
    </w:p>
    <w:p w14:paraId="104C3263" w14:textId="77777777" w:rsidR="00920DF9" w:rsidRDefault="00920DF9" w:rsidP="00920DF9">
      <w:pPr>
        <w:spacing w:before="10"/>
        <w:ind w:left="43"/>
      </w:pPr>
      <w:proofErr w:type="gramStart"/>
      <w:r>
        <w:rPr>
          <w:rFonts w:ascii="Times New Roman" w:hAnsi="Times New Roman" w:cs="Times New Roman"/>
          <w:spacing w:val="-1"/>
        </w:rPr>
        <w:t xml:space="preserve">Chi, M., </w:t>
      </w:r>
      <w:proofErr w:type="spellStart"/>
      <w:r>
        <w:rPr>
          <w:rFonts w:ascii="Times New Roman" w:hAnsi="Times New Roman" w:cs="Times New Roman"/>
          <w:spacing w:val="-1"/>
        </w:rPr>
        <w:t>Feltovich</w:t>
      </w:r>
      <w:proofErr w:type="spellEnd"/>
      <w:r>
        <w:rPr>
          <w:rFonts w:ascii="Times New Roman" w:hAnsi="Times New Roman" w:cs="Times New Roman"/>
          <w:spacing w:val="-1"/>
        </w:rPr>
        <w:t>, P.J. &amp; Glaser, R. (1981).</w:t>
      </w:r>
      <w:proofErr w:type="gramEnd"/>
      <w:r>
        <w:rPr>
          <w:rFonts w:ascii="Times New Roman" w:hAnsi="Times New Roman" w:cs="Times New Roman"/>
          <w:spacing w:val="-1"/>
        </w:rPr>
        <w:t xml:space="preserve"> </w:t>
      </w:r>
      <w:proofErr w:type="gramStart"/>
      <w:r>
        <w:rPr>
          <w:rFonts w:ascii="Times New Roman" w:hAnsi="Times New Roman" w:cs="Times New Roman"/>
          <w:spacing w:val="-1"/>
        </w:rPr>
        <w:t>Categorization and Representation of Physics Problems</w:t>
      </w:r>
      <w:r>
        <w:t xml:space="preserve"> </w:t>
      </w:r>
      <w:r>
        <w:rPr>
          <w:rFonts w:ascii="Times New Roman" w:hAnsi="Times New Roman" w:cs="Times New Roman"/>
        </w:rPr>
        <w:t>by Experts and Novices.</w:t>
      </w:r>
      <w:proofErr w:type="gramEnd"/>
      <w:r>
        <w:rPr>
          <w:rFonts w:ascii="Times New Roman" w:hAnsi="Times New Roman" w:cs="Times New Roman"/>
        </w:rPr>
        <w:t xml:space="preserve"> </w:t>
      </w:r>
      <w:proofErr w:type="gramStart"/>
      <w:r>
        <w:rPr>
          <w:rFonts w:ascii="Times New Roman" w:hAnsi="Times New Roman" w:cs="Times New Roman"/>
          <w:i/>
        </w:rPr>
        <w:t xml:space="preserve">Cognitive Science, 5, </w:t>
      </w:r>
      <w:r>
        <w:rPr>
          <w:rFonts w:ascii="Times New Roman" w:hAnsi="Times New Roman" w:cs="Times New Roman"/>
        </w:rPr>
        <w:t>121-152.</w:t>
      </w:r>
      <w:proofErr w:type="gramEnd"/>
    </w:p>
    <w:p w14:paraId="6839E4CD" w14:textId="6E4EB349" w:rsidR="00920DF9" w:rsidRDefault="00920DF9" w:rsidP="00920DF9">
      <w:pPr>
        <w:spacing w:before="62"/>
        <w:ind w:left="48"/>
        <w:rPr>
          <w:rFonts w:ascii="Times New Roman" w:hAnsi="Times New Roman" w:cs="Times New Roman"/>
        </w:rPr>
      </w:pPr>
      <w:proofErr w:type="spellStart"/>
      <w:r>
        <w:rPr>
          <w:rFonts w:ascii="Times New Roman" w:hAnsi="Times New Roman" w:cs="Times New Roman"/>
        </w:rPr>
        <w:t>Fischler</w:t>
      </w:r>
      <w:proofErr w:type="spellEnd"/>
      <w:r>
        <w:rPr>
          <w:rFonts w:ascii="Times New Roman" w:hAnsi="Times New Roman" w:cs="Times New Roman"/>
        </w:rPr>
        <w:t xml:space="preserve">, I. S., Griggs, R. A., Warner, S. A., Sherman, M. E., Levy, C. M. (1979). </w:t>
      </w:r>
      <w:proofErr w:type="gramStart"/>
      <w:r>
        <w:rPr>
          <w:rFonts w:ascii="Times New Roman" w:hAnsi="Times New Roman" w:cs="Times New Roman"/>
          <w:i/>
        </w:rPr>
        <w:t>Laboratory in</w:t>
      </w:r>
      <w:r>
        <w:t xml:space="preserve"> </w:t>
      </w:r>
      <w:r>
        <w:rPr>
          <w:rFonts w:ascii="Times New Roman" w:hAnsi="Times New Roman" w:cs="Times New Roman"/>
          <w:i/>
        </w:rPr>
        <w:t>Cognition and Perception.</w:t>
      </w:r>
      <w:proofErr w:type="gramEnd"/>
      <w:r>
        <w:rPr>
          <w:rFonts w:ascii="Times New Roman" w:hAnsi="Times New Roman" w:cs="Times New Roman"/>
          <w:i/>
        </w:rPr>
        <w:t xml:space="preserve"> </w:t>
      </w:r>
      <w:r>
        <w:rPr>
          <w:rFonts w:ascii="Times New Roman" w:hAnsi="Times New Roman" w:cs="Times New Roman"/>
        </w:rPr>
        <w:t>Iowa City, IA: CONDUIT.</w:t>
      </w:r>
    </w:p>
    <w:p w14:paraId="26099B8E" w14:textId="6351BCF2" w:rsidR="00920DF9" w:rsidRPr="004040DF" w:rsidRDefault="00920DF9" w:rsidP="004040DF">
      <w:pPr>
        <w:ind w:left="62"/>
      </w:pPr>
      <w:r>
        <w:rPr>
          <w:rFonts w:ascii="Times New Roman" w:hAnsi="Times New Roman" w:cs="Times New Roman"/>
        </w:rPr>
        <w:t xml:space="preserve">Hayes, J. R. (1981). </w:t>
      </w:r>
      <w:proofErr w:type="gramStart"/>
      <w:r>
        <w:rPr>
          <w:rFonts w:ascii="Times New Roman" w:hAnsi="Times New Roman" w:cs="Times New Roman"/>
          <w:i/>
        </w:rPr>
        <w:t>The Complete Problem Solver.</w:t>
      </w:r>
      <w:proofErr w:type="gramEnd"/>
      <w:r>
        <w:rPr>
          <w:rFonts w:ascii="Times New Roman" w:hAnsi="Times New Roman" w:cs="Times New Roman"/>
          <w:i/>
        </w:rPr>
        <w:t xml:space="preserve"> </w:t>
      </w:r>
      <w:r>
        <w:rPr>
          <w:rFonts w:ascii="Times New Roman" w:hAnsi="Times New Roman" w:cs="Times New Roman"/>
        </w:rPr>
        <w:t>Philadelphia: The Franklin Institute Press.</w:t>
      </w:r>
    </w:p>
    <w:p w14:paraId="59A16A94" w14:textId="77777777" w:rsidR="00920DF9" w:rsidRDefault="00920DF9" w:rsidP="00920DF9">
      <w:pPr>
        <w:spacing w:before="5"/>
        <w:ind w:left="62"/>
      </w:pPr>
      <w:r>
        <w:rPr>
          <w:rFonts w:ascii="Times New Roman" w:hAnsi="Times New Roman" w:cs="Times New Roman"/>
        </w:rPr>
        <w:t xml:space="preserve">Keenan, J. M. (1982). </w:t>
      </w:r>
      <w:proofErr w:type="gramStart"/>
      <w:r>
        <w:rPr>
          <w:rFonts w:ascii="Times New Roman" w:hAnsi="Times New Roman" w:cs="Times New Roman"/>
          <w:i/>
        </w:rPr>
        <w:t>Computer Lab in Memory and Cognition.</w:t>
      </w:r>
      <w:proofErr w:type="gramEnd"/>
      <w:r>
        <w:rPr>
          <w:rFonts w:ascii="Times New Roman" w:hAnsi="Times New Roman" w:cs="Times New Roman"/>
          <w:i/>
        </w:rPr>
        <w:t xml:space="preserve"> </w:t>
      </w:r>
      <w:r>
        <w:rPr>
          <w:rFonts w:ascii="Times New Roman" w:hAnsi="Times New Roman" w:cs="Times New Roman"/>
        </w:rPr>
        <w:t>Iowa City, IA: CONDUIT.</w:t>
      </w:r>
    </w:p>
    <w:p w14:paraId="2082A15C" w14:textId="77777777" w:rsidR="00920DF9" w:rsidRDefault="00920DF9" w:rsidP="00920DF9">
      <w:pPr>
        <w:spacing w:before="53"/>
        <w:ind w:left="67"/>
      </w:pPr>
      <w:r>
        <w:rPr>
          <w:rFonts w:ascii="Times New Roman" w:hAnsi="Times New Roman" w:cs="Times New Roman"/>
        </w:rPr>
        <w:t xml:space="preserve">Larkin, J. (1983). </w:t>
      </w:r>
      <w:proofErr w:type="gramStart"/>
      <w:r>
        <w:rPr>
          <w:rFonts w:ascii="Times New Roman" w:hAnsi="Times New Roman" w:cs="Times New Roman"/>
        </w:rPr>
        <w:t>The Role of Problem Representation in Physics.</w:t>
      </w:r>
      <w:proofErr w:type="gramEnd"/>
      <w:r>
        <w:rPr>
          <w:rFonts w:ascii="Times New Roman" w:hAnsi="Times New Roman" w:cs="Times New Roman"/>
        </w:rPr>
        <w:t xml:space="preserve"> In D. </w:t>
      </w:r>
      <w:proofErr w:type="spellStart"/>
      <w:r>
        <w:rPr>
          <w:rFonts w:ascii="Times New Roman" w:hAnsi="Times New Roman" w:cs="Times New Roman"/>
        </w:rPr>
        <w:t>Gentner</w:t>
      </w:r>
      <w:proofErr w:type="spellEnd"/>
      <w:r>
        <w:rPr>
          <w:rFonts w:ascii="Times New Roman" w:hAnsi="Times New Roman" w:cs="Times New Roman"/>
        </w:rPr>
        <w:t xml:space="preserve"> &amp; A. L. Stevens (Eds.), </w:t>
      </w:r>
      <w:r>
        <w:rPr>
          <w:rFonts w:ascii="Times New Roman" w:hAnsi="Times New Roman" w:cs="Times New Roman"/>
          <w:i/>
        </w:rPr>
        <w:t xml:space="preserve">Mental Models. </w:t>
      </w:r>
      <w:r>
        <w:rPr>
          <w:rFonts w:ascii="Times New Roman" w:hAnsi="Times New Roman" w:cs="Times New Roman"/>
        </w:rPr>
        <w:t>Hillsdale, NJ: Erlbaum.</w:t>
      </w:r>
    </w:p>
    <w:p w14:paraId="4E7507FC" w14:textId="77777777" w:rsidR="00920DF9" w:rsidRDefault="00920DF9" w:rsidP="00920DF9">
      <w:pPr>
        <w:spacing w:before="82"/>
        <w:ind w:left="72"/>
      </w:pPr>
      <w:r>
        <w:rPr>
          <w:rFonts w:ascii="Times New Roman" w:hAnsi="Times New Roman" w:cs="Times New Roman"/>
        </w:rPr>
        <w:t xml:space="preserve">Larkin, J., McDermott, J., Simon, D. &amp; Simon, H. (1980). </w:t>
      </w:r>
      <w:proofErr w:type="gramStart"/>
      <w:r>
        <w:rPr>
          <w:rFonts w:ascii="Times New Roman" w:hAnsi="Times New Roman" w:cs="Times New Roman"/>
        </w:rPr>
        <w:t>Expert and Novice Performance in Solving Physics Problems.</w:t>
      </w:r>
      <w:proofErr w:type="gramEnd"/>
      <w:r>
        <w:rPr>
          <w:rFonts w:ascii="Times New Roman" w:hAnsi="Times New Roman" w:cs="Times New Roman"/>
        </w:rPr>
        <w:t xml:space="preserve"> </w:t>
      </w:r>
      <w:proofErr w:type="gramStart"/>
      <w:r>
        <w:rPr>
          <w:rFonts w:ascii="Times New Roman" w:hAnsi="Times New Roman" w:cs="Times New Roman"/>
          <w:i/>
        </w:rPr>
        <w:t xml:space="preserve">Science, 208, </w:t>
      </w:r>
      <w:r>
        <w:rPr>
          <w:rFonts w:ascii="Times New Roman" w:hAnsi="Times New Roman" w:cs="Times New Roman"/>
        </w:rPr>
        <w:t>1335-1342.</w:t>
      </w:r>
      <w:proofErr w:type="gramEnd"/>
    </w:p>
    <w:p w14:paraId="7AC025E9" w14:textId="77777777" w:rsidR="00920DF9" w:rsidRDefault="00920DF9" w:rsidP="00920DF9">
      <w:pPr>
        <w:spacing w:before="96"/>
        <w:ind w:left="72"/>
      </w:pPr>
      <w:r>
        <w:rPr>
          <w:rFonts w:ascii="Times New Roman" w:hAnsi="Times New Roman" w:cs="Times New Roman"/>
        </w:rPr>
        <w:t xml:space="preserve">Potts, J. F. (1985). </w:t>
      </w:r>
      <w:proofErr w:type="gramStart"/>
      <w:r>
        <w:rPr>
          <w:rFonts w:ascii="Times New Roman" w:hAnsi="Times New Roman" w:cs="Times New Roman"/>
        </w:rPr>
        <w:t>Ingredients For Quality Education Software.</w:t>
      </w:r>
      <w:proofErr w:type="gramEnd"/>
      <w:r>
        <w:rPr>
          <w:rFonts w:ascii="Times New Roman" w:hAnsi="Times New Roman" w:cs="Times New Roman"/>
        </w:rPr>
        <w:t xml:space="preserve"> </w:t>
      </w:r>
      <w:proofErr w:type="gramStart"/>
      <w:r>
        <w:rPr>
          <w:rFonts w:ascii="Times New Roman" w:hAnsi="Times New Roman" w:cs="Times New Roman"/>
        </w:rPr>
        <w:t>Presentation at the 1985 IBM AEP Conference in Alexandria, VA.</w:t>
      </w:r>
      <w:proofErr w:type="gramEnd"/>
    </w:p>
    <w:p w14:paraId="4589ECE9" w14:textId="77777777" w:rsidR="00920DF9" w:rsidRDefault="00920DF9" w:rsidP="00920DF9">
      <w:pPr>
        <w:ind w:left="38"/>
        <w:rPr>
          <w:rFonts w:ascii="Times New Roman" w:hAnsi="Times New Roman" w:cs="Times New Roman"/>
        </w:rPr>
        <w:sectPr w:rsidR="00920DF9" w:rsidSect="00132387">
          <w:pgSz w:w="12240" w:h="15840"/>
          <w:pgMar w:top="432" w:right="1584" w:bottom="432" w:left="1584" w:header="720" w:footer="720" w:gutter="0"/>
          <w:cols w:space="720"/>
        </w:sectPr>
      </w:pPr>
    </w:p>
    <w:p w14:paraId="52315E69" w14:textId="77777777" w:rsidR="00BC5F03" w:rsidRDefault="00BC5F03" w:rsidP="00BC5F03">
      <w:pPr>
        <w:spacing w:before="91"/>
        <w:rPr>
          <w:rFonts w:ascii="Times New Roman" w:hAnsi="Times New Roman" w:cs="Times New Roman"/>
          <w:spacing w:val="-29"/>
        </w:rPr>
      </w:pPr>
      <w:r>
        <w:rPr>
          <w:rFonts w:ascii="Times New Roman" w:hAnsi="Times New Roman" w:cs="Times New Roman"/>
          <w:spacing w:val="-7"/>
          <w:sz w:val="18"/>
        </w:rPr>
        <w:lastRenderedPageBreak/>
        <w:t>SOCIAL SCIENCES</w:t>
      </w:r>
    </w:p>
    <w:p w14:paraId="53597BFF" w14:textId="77777777" w:rsidR="00BC5F03" w:rsidRDefault="00BC5F03" w:rsidP="00BC5F03">
      <w:pPr>
        <w:spacing w:before="91"/>
        <w:rPr>
          <w:rFonts w:ascii="Times New Roman" w:hAnsi="Times New Roman" w:cs="Times New Roman"/>
          <w:spacing w:val="-29"/>
        </w:rPr>
      </w:pPr>
    </w:p>
    <w:p w14:paraId="783BDD8D" w14:textId="60118C07" w:rsidR="00BC5F03" w:rsidRDefault="00BC5F03" w:rsidP="00BC5F03">
      <w:pPr>
        <w:spacing w:before="91"/>
        <w:rPr>
          <w:rFonts w:ascii="Times New Roman" w:hAnsi="Times New Roman" w:cs="Times New Roman"/>
        </w:rPr>
      </w:pPr>
      <w:proofErr w:type="gramStart"/>
      <w:r>
        <w:rPr>
          <w:rFonts w:ascii="Times New Roman" w:hAnsi="Times New Roman" w:cs="Times New Roman"/>
          <w:spacing w:val="-29"/>
        </w:rPr>
        <w:t>FIGURE   1.</w:t>
      </w:r>
      <w:proofErr w:type="gramEnd"/>
      <w:r w:rsidR="00F13C7D">
        <w:rPr>
          <w:rFonts w:ascii="Times New Roman" w:hAnsi="Times New Roman" w:cs="Times New Roman"/>
          <w:spacing w:val="-29"/>
        </w:rPr>
        <w:t xml:space="preserve">     </w:t>
      </w:r>
      <w:proofErr w:type="gramStart"/>
      <w:r w:rsidR="00F13C7D">
        <w:rPr>
          <w:rFonts w:ascii="Times New Roman" w:hAnsi="Times New Roman" w:cs="Times New Roman"/>
        </w:rPr>
        <w:t>A portion of a problem-solving schema for decision-making.</w:t>
      </w:r>
      <w:proofErr w:type="gramEnd"/>
    </w:p>
    <w:p w14:paraId="75035570" w14:textId="77777777" w:rsidR="00F13C7D" w:rsidRPr="00BC5F03" w:rsidRDefault="00F13C7D" w:rsidP="00BC5F03">
      <w:pPr>
        <w:spacing w:before="91"/>
        <w:rPr>
          <w:rFonts w:ascii="Times New Roman" w:hAnsi="Times New Roman" w:cs="Times New Roman"/>
          <w:spacing w:val="-29"/>
        </w:rPr>
      </w:pPr>
    </w:p>
    <w:p w14:paraId="4060A86A" w14:textId="77777777" w:rsidR="00BC5F03" w:rsidRDefault="00BC5F03" w:rsidP="00574D1C">
      <w:pPr>
        <w:spacing w:before="91"/>
        <w:rPr>
          <w:rFonts w:ascii="Times New Roman" w:hAnsi="Times New Roman" w:cs="Times New Roman"/>
          <w:spacing w:val="-29"/>
        </w:rPr>
      </w:pPr>
    </w:p>
    <w:p w14:paraId="2A90CAA4" w14:textId="10BB65E1" w:rsidR="00920DF9" w:rsidRDefault="00F13C7D" w:rsidP="00574D1C">
      <w:pPr>
        <w:spacing w:before="91"/>
        <w:rPr>
          <w:rFonts w:ascii="Times New Roman" w:hAnsi="Times New Roman" w:cs="Times New Roman"/>
          <w:spacing w:val="-29"/>
        </w:rPr>
      </w:pPr>
      <w:r>
        <w:rPr>
          <w:rFonts w:ascii="Times New Roman" w:hAnsi="Times New Roman" w:cs="Times New Roman"/>
          <w:noProof/>
          <w:spacing w:val="-29"/>
          <w:lang w:eastAsia="en-US"/>
        </w:rPr>
        <w:drawing>
          <wp:inline distT="0" distB="0" distL="0" distR="0" wp14:anchorId="1E0FE408" wp14:editId="64D71EA3">
            <wp:extent cx="5757545" cy="7298055"/>
            <wp:effectExtent l="0" t="0" r="8255" b="0"/>
            <wp:docPr id="2" name="Picture 2" descr="Margie:Users:macw:Desktop:Screen shot 2010-12-10 at 11.19.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gie:Users:macw:Desktop:Screen shot 2010-12-10 at 11.19.24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7545" cy="7298055"/>
                    </a:xfrm>
                    <a:prstGeom prst="rect">
                      <a:avLst/>
                    </a:prstGeom>
                    <a:noFill/>
                    <a:ln>
                      <a:noFill/>
                    </a:ln>
                  </pic:spPr>
                </pic:pic>
              </a:graphicData>
            </a:graphic>
          </wp:inline>
        </w:drawing>
      </w:r>
      <w:r>
        <w:rPr>
          <w:rFonts w:ascii="Times New Roman" w:hAnsi="Times New Roman" w:cs="Times New Roman"/>
          <w:spacing w:val="-29"/>
        </w:rPr>
        <w:t xml:space="preserve">                                                   </w:t>
      </w:r>
    </w:p>
    <w:p w14:paraId="0FBACEF9" w14:textId="77777777" w:rsidR="00920DF9" w:rsidRDefault="00920DF9" w:rsidP="00574D1C">
      <w:pPr>
        <w:spacing w:before="91"/>
        <w:rPr>
          <w:rFonts w:ascii="Times New Roman" w:hAnsi="Times New Roman" w:cs="Times New Roman"/>
          <w:spacing w:val="-29"/>
        </w:rPr>
      </w:pPr>
    </w:p>
    <w:p w14:paraId="0CA2D9D3" w14:textId="77777777" w:rsidR="00920DF9" w:rsidRDefault="00920DF9" w:rsidP="00574D1C">
      <w:pPr>
        <w:spacing w:before="91"/>
        <w:rPr>
          <w:rFonts w:ascii="Times New Roman" w:hAnsi="Times New Roman" w:cs="Times New Roman"/>
          <w:spacing w:val="-29"/>
        </w:rPr>
      </w:pPr>
    </w:p>
    <w:p w14:paraId="5E8B27B0" w14:textId="77777777" w:rsidR="00920DF9" w:rsidRDefault="00920DF9" w:rsidP="00574D1C">
      <w:pPr>
        <w:spacing w:before="91"/>
        <w:rPr>
          <w:rFonts w:ascii="Times New Roman" w:hAnsi="Times New Roman" w:cs="Times New Roman"/>
          <w:spacing w:val="-29"/>
        </w:rPr>
      </w:pPr>
    </w:p>
    <w:p w14:paraId="1B7E7DB1" w14:textId="77777777" w:rsidR="00920DF9" w:rsidRDefault="00920DF9" w:rsidP="00574D1C">
      <w:pPr>
        <w:spacing w:before="91"/>
        <w:rPr>
          <w:rFonts w:ascii="Times New Roman" w:hAnsi="Times New Roman" w:cs="Times New Roman"/>
          <w:spacing w:val="-29"/>
        </w:rPr>
      </w:pPr>
    </w:p>
    <w:p w14:paraId="5EA8BCED" w14:textId="77777777" w:rsidR="00920DF9" w:rsidRDefault="00920DF9" w:rsidP="00574D1C">
      <w:pPr>
        <w:spacing w:before="91"/>
        <w:rPr>
          <w:rFonts w:ascii="Times New Roman" w:hAnsi="Times New Roman" w:cs="Times New Roman"/>
          <w:spacing w:val="-29"/>
        </w:rPr>
      </w:pPr>
    </w:p>
    <w:p w14:paraId="0A64B0D5" w14:textId="77777777" w:rsidR="00920DF9" w:rsidRDefault="00920DF9" w:rsidP="00574D1C">
      <w:pPr>
        <w:spacing w:before="91"/>
        <w:rPr>
          <w:rFonts w:ascii="Times New Roman" w:hAnsi="Times New Roman" w:cs="Times New Roman"/>
          <w:spacing w:val="-29"/>
        </w:rPr>
      </w:pPr>
    </w:p>
    <w:p w14:paraId="53E0A1F6" w14:textId="77777777" w:rsidR="00920DF9" w:rsidRDefault="00920DF9" w:rsidP="00574D1C">
      <w:pPr>
        <w:spacing w:before="91"/>
        <w:rPr>
          <w:rFonts w:ascii="Times New Roman" w:hAnsi="Times New Roman" w:cs="Times New Roman"/>
          <w:spacing w:val="-29"/>
        </w:rPr>
      </w:pPr>
    </w:p>
    <w:p w14:paraId="34B00195" w14:textId="3E0F88E4" w:rsidR="00920DF9" w:rsidRDefault="00920DF9" w:rsidP="00574D1C">
      <w:pPr>
        <w:spacing w:before="91"/>
        <w:rPr>
          <w:rFonts w:ascii="Times New Roman" w:hAnsi="Times New Roman" w:cs="Times New Roman"/>
          <w:spacing w:val="-7"/>
          <w:sz w:val="18"/>
        </w:rPr>
      </w:pPr>
    </w:p>
    <w:p w14:paraId="2AF6D5BB" w14:textId="77777777" w:rsidR="00BC5F03" w:rsidRDefault="00BC5F03" w:rsidP="00574D1C">
      <w:pPr>
        <w:spacing w:before="91"/>
        <w:rPr>
          <w:rFonts w:ascii="Times New Roman" w:hAnsi="Times New Roman" w:cs="Times New Roman"/>
          <w:spacing w:val="-29"/>
        </w:rPr>
      </w:pPr>
    </w:p>
    <w:p w14:paraId="5F399395" w14:textId="77777777" w:rsidR="00920DF9" w:rsidRDefault="00920DF9" w:rsidP="00574D1C">
      <w:pPr>
        <w:spacing w:before="91"/>
        <w:rPr>
          <w:rFonts w:ascii="Times New Roman" w:hAnsi="Times New Roman" w:cs="Times New Roman"/>
          <w:spacing w:val="-29"/>
        </w:rPr>
      </w:pPr>
    </w:p>
    <w:p w14:paraId="1E7D697C" w14:textId="5A723695" w:rsidR="00F3371F" w:rsidRDefault="00F3371F" w:rsidP="00574D1C"/>
    <w:sectPr w:rsidR="00F3371F" w:rsidSect="00132387">
      <w:pgSz w:w="12240" w:h="15840"/>
      <w:pgMar w:top="432" w:right="1584" w:bottom="432"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1F"/>
    <w:rsid w:val="000C1FB3"/>
    <w:rsid w:val="00132387"/>
    <w:rsid w:val="00261129"/>
    <w:rsid w:val="002D181B"/>
    <w:rsid w:val="003B3879"/>
    <w:rsid w:val="004040DF"/>
    <w:rsid w:val="00574D1C"/>
    <w:rsid w:val="007D7327"/>
    <w:rsid w:val="00842B85"/>
    <w:rsid w:val="00906A8F"/>
    <w:rsid w:val="00920DF9"/>
    <w:rsid w:val="00922E28"/>
    <w:rsid w:val="009C1C63"/>
    <w:rsid w:val="00BC5F03"/>
    <w:rsid w:val="00C9085A"/>
    <w:rsid w:val="00D72DDC"/>
    <w:rsid w:val="00D9369C"/>
    <w:rsid w:val="00E36E4B"/>
    <w:rsid w:val="00F103F0"/>
    <w:rsid w:val="00F13C7D"/>
    <w:rsid w:val="00F3371F"/>
    <w:rsid w:val="00FE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65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C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C7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C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C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CocoaOOXMLWriter/1038.35</generator>
</meta>
</file>

<file path=customXml/itemProps1.xml><?xml version="1.0" encoding="utf-8"?>
<ds:datastoreItem xmlns:ds="http://schemas.openxmlformats.org/officeDocument/2006/customXml" ds:itemID="{D06F8049-9045-0F43-8320-6AA2FAD7FAB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1605</Words>
  <Characters>9150</Characters>
  <Application>Microsoft Macintosh Word</Application>
  <DocSecurity>0</DocSecurity>
  <Lines>76</Lines>
  <Paragraphs>21</Paragraphs>
  <ScaleCrop>false</ScaleCrop>
  <Company>CMU</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MacWhinney</cp:lastModifiedBy>
  <cp:revision>5</cp:revision>
  <cp:lastPrinted>2010-12-10T16:33:00Z</cp:lastPrinted>
  <dcterms:created xsi:type="dcterms:W3CDTF">2010-12-09T23:26:00Z</dcterms:created>
  <dcterms:modified xsi:type="dcterms:W3CDTF">2010-12-10T16:34:00Z</dcterms:modified>
</cp:coreProperties>
</file>