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B4561" w14:textId="77777777" w:rsidR="00DA523D" w:rsidRPr="00DA523D" w:rsidRDefault="00DA523D" w:rsidP="00EE75B5">
      <w:pPr>
        <w:widowControl w:val="0"/>
        <w:autoSpaceDE w:val="0"/>
        <w:autoSpaceDN w:val="0"/>
        <w:adjustRightInd w:val="0"/>
        <w:spacing w:line="480" w:lineRule="auto"/>
        <w:ind w:firstLine="360"/>
        <w:jc w:val="center"/>
        <w:rPr>
          <w:rFonts w:ascii="Times" w:hAnsi="Times" w:cs="Calibri"/>
          <w:sz w:val="24"/>
          <w:szCs w:val="24"/>
        </w:rPr>
      </w:pPr>
      <w:r w:rsidRPr="00DA523D">
        <w:rPr>
          <w:rFonts w:ascii="Times" w:hAnsi="Times" w:cs="Calibri"/>
          <w:sz w:val="24"/>
          <w:szCs w:val="24"/>
        </w:rPr>
        <w:t>TalkBank resources for psycholinguistic analysis and clinical practice</w:t>
      </w:r>
    </w:p>
    <w:p w14:paraId="73716E01" w14:textId="77777777" w:rsidR="00806177" w:rsidRPr="00DA523D" w:rsidRDefault="00806177" w:rsidP="00EE75B5">
      <w:pPr>
        <w:autoSpaceDE w:val="0"/>
        <w:autoSpaceDN w:val="0"/>
        <w:adjustRightInd w:val="0"/>
        <w:spacing w:after="0" w:line="480" w:lineRule="auto"/>
        <w:ind w:firstLine="360"/>
        <w:jc w:val="center"/>
        <w:rPr>
          <w:rFonts w:ascii="Times" w:hAnsi="Times" w:cs="Times New Roman"/>
          <w:kern w:val="24"/>
          <w:sz w:val="24"/>
          <w:szCs w:val="24"/>
        </w:rPr>
      </w:pPr>
      <w:r w:rsidRPr="00DA523D">
        <w:rPr>
          <w:rFonts w:ascii="Times" w:hAnsi="Times" w:cs="Times New Roman"/>
          <w:kern w:val="24"/>
          <w:sz w:val="24"/>
          <w:szCs w:val="24"/>
        </w:rPr>
        <w:t>Nan Bernstein Ratner</w:t>
      </w:r>
    </w:p>
    <w:p w14:paraId="1B816B2F" w14:textId="77777777" w:rsidR="009A55C7" w:rsidRPr="00DA523D" w:rsidRDefault="009A55C7" w:rsidP="00EE75B5">
      <w:pPr>
        <w:autoSpaceDE w:val="0"/>
        <w:autoSpaceDN w:val="0"/>
        <w:adjustRightInd w:val="0"/>
        <w:spacing w:after="0" w:line="480" w:lineRule="auto"/>
        <w:ind w:firstLine="360"/>
        <w:jc w:val="center"/>
        <w:rPr>
          <w:rFonts w:ascii="Times" w:hAnsi="Times" w:cs="Times New Roman"/>
          <w:kern w:val="24"/>
          <w:sz w:val="24"/>
          <w:szCs w:val="24"/>
        </w:rPr>
      </w:pPr>
      <w:r w:rsidRPr="00DA523D">
        <w:rPr>
          <w:rFonts w:ascii="Times" w:hAnsi="Times" w:cs="Times New Roman"/>
          <w:kern w:val="24"/>
          <w:sz w:val="24"/>
          <w:szCs w:val="24"/>
        </w:rPr>
        <w:t>Brian MacWhinney</w:t>
      </w:r>
    </w:p>
    <w:p w14:paraId="04840448" w14:textId="168ABB63" w:rsidR="002B7629" w:rsidRPr="00FB6682" w:rsidRDefault="002F353D" w:rsidP="00EE75B5">
      <w:pPr>
        <w:spacing w:line="480" w:lineRule="auto"/>
        <w:ind w:firstLine="360"/>
        <w:rPr>
          <w:rFonts w:ascii="Times" w:hAnsi="Times"/>
          <w:sz w:val="24"/>
          <w:szCs w:val="24"/>
        </w:rPr>
      </w:pPr>
      <w:r w:rsidRPr="008C0120">
        <w:rPr>
          <w:rFonts w:ascii="Times" w:hAnsi="Times" w:cs="Times New Roman"/>
          <w:kern w:val="24"/>
          <w:sz w:val="24"/>
          <w:szCs w:val="24"/>
        </w:rPr>
        <w:t>Abstract</w:t>
      </w:r>
    </w:p>
    <w:p w14:paraId="57F26DCF" w14:textId="120894A3" w:rsidR="00447739" w:rsidRDefault="00447739" w:rsidP="008C0120">
      <w:pPr>
        <w:spacing w:line="480" w:lineRule="auto"/>
        <w:rPr>
          <w:rFonts w:ascii="Times" w:hAnsi="Times"/>
          <w:sz w:val="24"/>
          <w:szCs w:val="24"/>
        </w:rPr>
      </w:pPr>
      <w:r>
        <w:rPr>
          <w:rFonts w:ascii="Times" w:hAnsi="Times"/>
          <w:sz w:val="24"/>
          <w:szCs w:val="24"/>
        </w:rPr>
        <w:t>The TalkBank system provides the largest open-access repository of data on spoken language.</w:t>
      </w:r>
      <w:r w:rsidR="00945534">
        <w:rPr>
          <w:rFonts w:ascii="Times" w:hAnsi="Times"/>
          <w:sz w:val="24"/>
          <w:szCs w:val="24"/>
        </w:rPr>
        <w:t xml:space="preserve"> </w:t>
      </w:r>
      <w:r w:rsidR="00EE75B5">
        <w:rPr>
          <w:rFonts w:ascii="Times" w:hAnsi="Times"/>
          <w:sz w:val="24"/>
          <w:szCs w:val="24"/>
        </w:rPr>
        <w:t>Because TalkBank t</w:t>
      </w:r>
      <w:r w:rsidR="005B4982">
        <w:rPr>
          <w:rFonts w:ascii="Times" w:hAnsi="Times"/>
          <w:sz w:val="24"/>
          <w:szCs w:val="24"/>
        </w:rPr>
        <w:t>ranscripts are openly available</w:t>
      </w:r>
      <w:r w:rsidR="00EE75B5">
        <w:rPr>
          <w:rFonts w:ascii="Times" w:hAnsi="Times"/>
          <w:sz w:val="24"/>
          <w:szCs w:val="24"/>
        </w:rPr>
        <w:t xml:space="preserve">, this database is a good candidate for </w:t>
      </w:r>
      <w:r w:rsidR="00A73F56">
        <w:rPr>
          <w:rFonts w:ascii="Times" w:hAnsi="Times"/>
          <w:sz w:val="24"/>
          <w:szCs w:val="24"/>
        </w:rPr>
        <w:t>inclusion in systems for linked</w:t>
      </w:r>
      <w:r w:rsidR="00EE75B5">
        <w:rPr>
          <w:rFonts w:ascii="Times" w:hAnsi="Times"/>
          <w:sz w:val="24"/>
          <w:szCs w:val="24"/>
        </w:rPr>
        <w:t xml:space="preserve"> linguistic open data.</w:t>
      </w:r>
      <w:r w:rsidR="00945534">
        <w:rPr>
          <w:rFonts w:ascii="Times" w:hAnsi="Times"/>
          <w:sz w:val="24"/>
          <w:szCs w:val="24"/>
        </w:rPr>
        <w:t xml:space="preserve"> </w:t>
      </w:r>
      <w:r w:rsidR="00A73F56">
        <w:rPr>
          <w:rFonts w:ascii="Times" w:hAnsi="Times"/>
          <w:sz w:val="24"/>
          <w:szCs w:val="24"/>
        </w:rPr>
        <w:t xml:space="preserve">The </w:t>
      </w:r>
      <w:r w:rsidR="00EE75B5">
        <w:rPr>
          <w:rFonts w:ascii="Times" w:hAnsi="Times"/>
          <w:sz w:val="24"/>
          <w:szCs w:val="24"/>
        </w:rPr>
        <w:t xml:space="preserve">supports for </w:t>
      </w:r>
      <w:r w:rsidR="00A73F56">
        <w:rPr>
          <w:rFonts w:ascii="Times" w:hAnsi="Times"/>
          <w:sz w:val="24"/>
          <w:szCs w:val="24"/>
        </w:rPr>
        <w:t>a basic level of</w:t>
      </w:r>
      <w:r w:rsidR="00EE75B5">
        <w:rPr>
          <w:rFonts w:ascii="Times" w:hAnsi="Times"/>
          <w:sz w:val="24"/>
          <w:szCs w:val="24"/>
        </w:rPr>
        <w:t xml:space="preserve"> linkage have been completed, </w:t>
      </w:r>
      <w:r w:rsidR="005B4982">
        <w:rPr>
          <w:rFonts w:ascii="Times" w:hAnsi="Times"/>
          <w:sz w:val="24"/>
          <w:szCs w:val="24"/>
        </w:rPr>
        <w:t>including program interoperability and</w:t>
      </w:r>
      <w:r w:rsidR="00EE75B5">
        <w:rPr>
          <w:rFonts w:ascii="Times" w:hAnsi="Times"/>
          <w:sz w:val="24"/>
          <w:szCs w:val="24"/>
        </w:rPr>
        <w:t xml:space="preserve"> the publication of extensive metadata.</w:t>
      </w:r>
      <w:r w:rsidR="00945534">
        <w:rPr>
          <w:rFonts w:ascii="Times" w:hAnsi="Times"/>
          <w:sz w:val="24"/>
          <w:szCs w:val="24"/>
        </w:rPr>
        <w:t xml:space="preserve"> </w:t>
      </w:r>
      <w:r w:rsidR="00EE75B5">
        <w:rPr>
          <w:rFonts w:ascii="Times" w:hAnsi="Times"/>
          <w:sz w:val="24"/>
          <w:szCs w:val="24"/>
        </w:rPr>
        <w:t>Other methods for linkage</w:t>
      </w:r>
      <w:r w:rsidR="00A73F56">
        <w:rPr>
          <w:rFonts w:ascii="Times" w:hAnsi="Times"/>
          <w:sz w:val="24"/>
          <w:szCs w:val="24"/>
        </w:rPr>
        <w:t xml:space="preserve"> and comparisons</w:t>
      </w:r>
      <w:r w:rsidR="00EE75B5">
        <w:rPr>
          <w:rFonts w:ascii="Times" w:hAnsi="Times"/>
          <w:sz w:val="24"/>
          <w:szCs w:val="24"/>
        </w:rPr>
        <w:t xml:space="preserve"> between corpora based on automatically computed quantitative measures are </w:t>
      </w:r>
      <w:r w:rsidR="005B4982">
        <w:rPr>
          <w:rFonts w:ascii="Times" w:hAnsi="Times"/>
          <w:sz w:val="24"/>
          <w:szCs w:val="24"/>
        </w:rPr>
        <w:t xml:space="preserve">currently </w:t>
      </w:r>
      <w:r w:rsidR="00EE75B5">
        <w:rPr>
          <w:rFonts w:ascii="Times" w:hAnsi="Times"/>
          <w:sz w:val="24"/>
          <w:szCs w:val="24"/>
        </w:rPr>
        <w:t>being developed.</w:t>
      </w:r>
      <w:r w:rsidR="00945534">
        <w:rPr>
          <w:rFonts w:ascii="Times" w:hAnsi="Times"/>
          <w:sz w:val="24"/>
          <w:szCs w:val="24"/>
        </w:rPr>
        <w:t xml:space="preserve"> </w:t>
      </w:r>
      <w:r w:rsidR="00EE75B5">
        <w:rPr>
          <w:rFonts w:ascii="Times" w:hAnsi="Times"/>
          <w:sz w:val="24"/>
          <w:szCs w:val="24"/>
        </w:rPr>
        <w:t xml:space="preserve">In this paper, we explain how </w:t>
      </w:r>
      <w:r w:rsidR="005B4982">
        <w:rPr>
          <w:rFonts w:ascii="Times" w:hAnsi="Times"/>
          <w:sz w:val="24"/>
          <w:szCs w:val="24"/>
        </w:rPr>
        <w:t>such</w:t>
      </w:r>
      <w:r w:rsidR="00EE75B5">
        <w:rPr>
          <w:rFonts w:ascii="Times" w:hAnsi="Times"/>
          <w:sz w:val="24"/>
          <w:szCs w:val="24"/>
        </w:rPr>
        <w:t xml:space="preserve"> measures are constructed for child language data using the KIDEVAL program.</w:t>
      </w:r>
    </w:p>
    <w:p w14:paraId="5B4A2260" w14:textId="47007BA7" w:rsidR="00447739" w:rsidRPr="0003345C" w:rsidRDefault="0003345C" w:rsidP="0003345C">
      <w:r>
        <w:t xml:space="preserve">This work was supported by NSF grant </w:t>
      </w:r>
      <w:r w:rsidRPr="00514C1C">
        <w:t>BCS-1626294</w:t>
      </w:r>
      <w:r>
        <w:t>, NIDCD grant DC008524, NIDCD grant DC015494, and NICHD grant HD082736 to Brian MacWhinney and Nan Bernstein Ratner.</w:t>
      </w:r>
      <w:bookmarkStart w:id="0" w:name="_GoBack"/>
      <w:bookmarkEnd w:id="0"/>
    </w:p>
    <w:p w14:paraId="17CC9B1F" w14:textId="65E55AA4" w:rsidR="008F7B31" w:rsidRDefault="008F7B31" w:rsidP="00EE75B5">
      <w:pPr>
        <w:spacing w:line="480" w:lineRule="auto"/>
        <w:ind w:firstLine="360"/>
        <w:rPr>
          <w:rFonts w:ascii="Times" w:hAnsi="Times"/>
          <w:sz w:val="24"/>
          <w:szCs w:val="24"/>
        </w:rPr>
      </w:pPr>
      <w:r>
        <w:rPr>
          <w:rFonts w:ascii="Times" w:hAnsi="Times"/>
          <w:sz w:val="24"/>
          <w:szCs w:val="24"/>
        </w:rPr>
        <w:t>The formation of a network of linked linguistic open data (LLOD) can contribute in many important ways to the advancement of the study of language structure, usage, processing, and acquisition.</w:t>
      </w:r>
      <w:r w:rsidR="00945534">
        <w:rPr>
          <w:rFonts w:ascii="Times" w:hAnsi="Times"/>
          <w:sz w:val="24"/>
          <w:szCs w:val="24"/>
        </w:rPr>
        <w:t xml:space="preserve"> </w:t>
      </w:r>
      <w:r>
        <w:rPr>
          <w:rFonts w:ascii="Times" w:hAnsi="Times"/>
          <w:sz w:val="24"/>
          <w:szCs w:val="24"/>
        </w:rPr>
        <w:t xml:space="preserve">The chapters in this book </w:t>
      </w:r>
      <w:r w:rsidR="00E54AD3">
        <w:rPr>
          <w:rFonts w:ascii="Times" w:hAnsi="Times"/>
          <w:sz w:val="24"/>
          <w:szCs w:val="24"/>
        </w:rPr>
        <w:t xml:space="preserve">present a comprehensive overview of </w:t>
      </w:r>
      <w:r>
        <w:rPr>
          <w:rFonts w:ascii="Times" w:hAnsi="Times"/>
          <w:sz w:val="24"/>
          <w:szCs w:val="24"/>
        </w:rPr>
        <w:t>various efforts to build this new structure.</w:t>
      </w:r>
      <w:r w:rsidR="00945534">
        <w:rPr>
          <w:rFonts w:ascii="Times" w:hAnsi="Times"/>
          <w:sz w:val="24"/>
          <w:szCs w:val="24"/>
        </w:rPr>
        <w:t xml:space="preserve"> </w:t>
      </w:r>
      <w:r>
        <w:rPr>
          <w:rFonts w:ascii="Times" w:hAnsi="Times"/>
          <w:sz w:val="24"/>
          <w:szCs w:val="24"/>
        </w:rPr>
        <w:t xml:space="preserve">The current chapter will show how the TalkBank system has already succeeded in realizing </w:t>
      </w:r>
      <w:r w:rsidR="00D82F1D">
        <w:rPr>
          <w:rFonts w:ascii="Times" w:hAnsi="Times"/>
          <w:sz w:val="24"/>
          <w:szCs w:val="24"/>
        </w:rPr>
        <w:t>many</w:t>
      </w:r>
      <w:r>
        <w:rPr>
          <w:rFonts w:ascii="Times" w:hAnsi="Times"/>
          <w:sz w:val="24"/>
          <w:szCs w:val="24"/>
        </w:rPr>
        <w:t xml:space="preserve"> of these goals and could eventually support still others. </w:t>
      </w:r>
    </w:p>
    <w:p w14:paraId="07E70084" w14:textId="4F3CF5A6" w:rsidR="00A73F56" w:rsidRDefault="008F7B31" w:rsidP="00A73F56">
      <w:pPr>
        <w:spacing w:line="480" w:lineRule="auto"/>
        <w:ind w:firstLine="360"/>
        <w:rPr>
          <w:rFonts w:ascii="Times" w:hAnsi="Times"/>
          <w:sz w:val="24"/>
          <w:szCs w:val="24"/>
        </w:rPr>
      </w:pPr>
      <w:r>
        <w:rPr>
          <w:rFonts w:ascii="Times" w:hAnsi="Times"/>
          <w:sz w:val="24"/>
          <w:szCs w:val="24"/>
        </w:rPr>
        <w:t xml:space="preserve">TalkBank </w:t>
      </w:r>
      <w:r w:rsidRPr="008C0120">
        <w:rPr>
          <w:rFonts w:ascii="Times New Roman" w:hAnsi="Times New Roman" w:cs="Times New Roman"/>
          <w:sz w:val="24"/>
          <w:szCs w:val="24"/>
        </w:rPr>
        <w:t>(</w:t>
      </w:r>
      <w:hyperlink r:id="rId8" w:history="1">
        <w:r w:rsidRPr="008C0120">
          <w:rPr>
            <w:rFonts w:ascii="Times New Roman" w:hAnsi="Times New Roman" w:cs="Times New Roman"/>
          </w:rPr>
          <w:t>http://talkbank.org)</w:t>
        </w:r>
      </w:hyperlink>
      <w:r w:rsidR="00945534">
        <w:rPr>
          <w:rFonts w:ascii="Times" w:hAnsi="Times"/>
          <w:sz w:val="24"/>
          <w:szCs w:val="24"/>
        </w:rPr>
        <w:t xml:space="preserve"> </w:t>
      </w:r>
      <w:r>
        <w:rPr>
          <w:rFonts w:ascii="Times" w:hAnsi="Times"/>
          <w:sz w:val="24"/>
          <w:szCs w:val="24"/>
        </w:rPr>
        <w:t>is the largest open repository of data on spoken language.</w:t>
      </w:r>
      <w:r w:rsidR="00945534">
        <w:rPr>
          <w:rFonts w:ascii="Times" w:hAnsi="Times"/>
          <w:sz w:val="24"/>
          <w:szCs w:val="24"/>
        </w:rPr>
        <w:t xml:space="preserve"> </w:t>
      </w:r>
      <w:r w:rsidR="00A73F56">
        <w:rPr>
          <w:rFonts w:ascii="Times" w:hAnsi="Times"/>
          <w:sz w:val="24"/>
          <w:szCs w:val="24"/>
        </w:rPr>
        <w:t>Initially, these data were represented primarily in transcript form.</w:t>
      </w:r>
      <w:r w:rsidR="00945534">
        <w:rPr>
          <w:rFonts w:ascii="Times" w:hAnsi="Times"/>
          <w:sz w:val="24"/>
          <w:szCs w:val="24"/>
        </w:rPr>
        <w:t xml:space="preserve"> </w:t>
      </w:r>
      <w:r w:rsidR="00A73F56">
        <w:rPr>
          <w:rFonts w:ascii="Times" w:hAnsi="Times"/>
          <w:sz w:val="24"/>
          <w:szCs w:val="24"/>
        </w:rPr>
        <w:t>However, new TalkBank corpora now include linkages of transcripts to media (audio and video) on the utterance level, as well as extensive annotations for morphology, syntax, phonology, gesture, and other features of spoken language.</w:t>
      </w:r>
    </w:p>
    <w:p w14:paraId="1AF92259" w14:textId="4546B469" w:rsidR="00D50129" w:rsidRPr="00A73F56" w:rsidRDefault="00A73F56" w:rsidP="00A73F56">
      <w:pPr>
        <w:spacing w:line="480" w:lineRule="auto"/>
        <w:ind w:firstLine="360"/>
      </w:pPr>
      <w:r>
        <w:rPr>
          <w:rFonts w:ascii="Times" w:hAnsi="Times"/>
          <w:sz w:val="24"/>
          <w:szCs w:val="24"/>
        </w:rPr>
        <w:lastRenderedPageBreak/>
        <w:t>An important principle underlying the TalkBank approach is that a</w:t>
      </w:r>
      <w:r w:rsidR="008F7B31">
        <w:rPr>
          <w:rFonts w:ascii="Times" w:hAnsi="Times"/>
          <w:sz w:val="24"/>
          <w:szCs w:val="24"/>
        </w:rPr>
        <w:t xml:space="preserve">ll of the data in TalkBank are transcribed in </w:t>
      </w:r>
      <w:r>
        <w:rPr>
          <w:rFonts w:ascii="Times" w:hAnsi="Times"/>
          <w:sz w:val="24"/>
          <w:szCs w:val="24"/>
        </w:rPr>
        <w:t>a single consistent format.</w:t>
      </w:r>
      <w:r w:rsidR="00945534">
        <w:rPr>
          <w:rFonts w:ascii="Times" w:hAnsi="Times"/>
          <w:sz w:val="24"/>
          <w:szCs w:val="24"/>
        </w:rPr>
        <w:t xml:space="preserve"> </w:t>
      </w:r>
      <w:r>
        <w:rPr>
          <w:rFonts w:ascii="Times" w:hAnsi="Times"/>
          <w:sz w:val="24"/>
          <w:szCs w:val="24"/>
        </w:rPr>
        <w:t>This is the</w:t>
      </w:r>
      <w:r w:rsidR="008F7B31">
        <w:rPr>
          <w:rFonts w:ascii="Times" w:hAnsi="Times"/>
          <w:sz w:val="24"/>
          <w:szCs w:val="24"/>
        </w:rPr>
        <w:t xml:space="preserve"> CHAT format which is compatible with the CLAN programs.</w:t>
      </w:r>
      <w:r w:rsidR="00945534">
        <w:rPr>
          <w:rFonts w:ascii="Times" w:hAnsi="Times"/>
          <w:sz w:val="24"/>
          <w:szCs w:val="24"/>
        </w:rPr>
        <w:t xml:space="preserve"> </w:t>
      </w:r>
      <w:r>
        <w:rPr>
          <w:rFonts w:ascii="Times" w:hAnsi="Times"/>
          <w:sz w:val="24"/>
          <w:szCs w:val="24"/>
        </w:rPr>
        <w:t xml:space="preserve">This format has been developed over the years to accommodate the needs of a wide range of research communities and disciplinary perspectives. </w:t>
      </w:r>
      <w:r w:rsidR="008F7B31">
        <w:rPr>
          <w:rFonts w:ascii="Times" w:hAnsi="Times"/>
          <w:sz w:val="24"/>
          <w:szCs w:val="24"/>
        </w:rPr>
        <w:t xml:space="preserve">Using conversion programs available inside CLAN, the CHAT format can be automatically converted </w:t>
      </w:r>
      <w:r w:rsidR="00D50129">
        <w:rPr>
          <w:rFonts w:ascii="Times" w:hAnsi="Times"/>
          <w:sz w:val="24"/>
          <w:szCs w:val="24"/>
        </w:rPr>
        <w:t xml:space="preserve">both </w:t>
      </w:r>
      <w:r>
        <w:rPr>
          <w:rFonts w:ascii="Times" w:hAnsi="Times"/>
          <w:sz w:val="24"/>
          <w:szCs w:val="24"/>
        </w:rPr>
        <w:t>to and from</w:t>
      </w:r>
      <w:r w:rsidR="008F7B31">
        <w:rPr>
          <w:rFonts w:ascii="Times" w:hAnsi="Times"/>
          <w:sz w:val="24"/>
          <w:szCs w:val="24"/>
        </w:rPr>
        <w:t xml:space="preserve"> the </w:t>
      </w:r>
      <w:r w:rsidR="00E54AD3">
        <w:rPr>
          <w:rFonts w:ascii="Times" w:hAnsi="Times"/>
          <w:sz w:val="24"/>
          <w:szCs w:val="24"/>
        </w:rPr>
        <w:t>formats required for Praat (</w:t>
      </w:r>
      <w:r w:rsidR="008F7B31">
        <w:rPr>
          <w:rFonts w:ascii="Times" w:hAnsi="Times"/>
          <w:sz w:val="24"/>
          <w:szCs w:val="24"/>
        </w:rPr>
        <w:t>praat.org), Phon (childes.talkbank.org/phon), ELAN (tla.mpi.nl/tools/elan), CoNLL, ANVIL</w:t>
      </w:r>
      <w:r w:rsidR="00E54AD3">
        <w:rPr>
          <w:rFonts w:ascii="Times" w:hAnsi="Times"/>
          <w:sz w:val="24"/>
          <w:szCs w:val="24"/>
        </w:rPr>
        <w:t xml:space="preserve"> (anvil-software.org), EXMARaLDA (</w:t>
      </w:r>
      <w:r w:rsidR="008F7B31">
        <w:rPr>
          <w:rFonts w:ascii="Times" w:hAnsi="Times"/>
          <w:sz w:val="24"/>
          <w:szCs w:val="24"/>
        </w:rPr>
        <w:t>exmaralda.org), LIPP</w:t>
      </w:r>
      <w:r w:rsidR="00412B0E">
        <w:rPr>
          <w:rFonts w:ascii="Times" w:hAnsi="Times"/>
          <w:sz w:val="24"/>
          <w:szCs w:val="24"/>
        </w:rPr>
        <w:t xml:space="preserve"> (ihsys.com)</w:t>
      </w:r>
      <w:r w:rsidR="008F7B31">
        <w:rPr>
          <w:rFonts w:ascii="Times" w:hAnsi="Times"/>
          <w:sz w:val="24"/>
          <w:szCs w:val="24"/>
        </w:rPr>
        <w:t>, SALT</w:t>
      </w:r>
      <w:r w:rsidR="00412B0E">
        <w:rPr>
          <w:rFonts w:ascii="Times" w:hAnsi="Times"/>
          <w:sz w:val="24"/>
          <w:szCs w:val="24"/>
        </w:rPr>
        <w:t xml:space="preserve"> (saltsoftware.com)</w:t>
      </w:r>
      <w:r w:rsidR="008F7B31">
        <w:rPr>
          <w:rFonts w:ascii="Times" w:hAnsi="Times"/>
          <w:sz w:val="24"/>
          <w:szCs w:val="24"/>
        </w:rPr>
        <w:t>, LENA</w:t>
      </w:r>
      <w:r w:rsidR="00E54AD3">
        <w:rPr>
          <w:rFonts w:ascii="Times" w:hAnsi="Times"/>
          <w:sz w:val="24"/>
          <w:szCs w:val="24"/>
        </w:rPr>
        <w:t xml:space="preserve"> (lenafoundation</w:t>
      </w:r>
      <w:r w:rsidR="00412B0E">
        <w:rPr>
          <w:rFonts w:ascii="Times" w:hAnsi="Times"/>
          <w:sz w:val="24"/>
          <w:szCs w:val="24"/>
        </w:rPr>
        <w:t>.org)</w:t>
      </w:r>
      <w:r w:rsidR="008F7B31">
        <w:rPr>
          <w:rFonts w:ascii="Times" w:hAnsi="Times"/>
          <w:sz w:val="24"/>
          <w:szCs w:val="24"/>
        </w:rPr>
        <w:t xml:space="preserve">, </w:t>
      </w:r>
      <w:r w:rsidR="00412B0E">
        <w:rPr>
          <w:rFonts w:ascii="Times" w:hAnsi="Times"/>
          <w:sz w:val="24"/>
          <w:szCs w:val="24"/>
        </w:rPr>
        <w:t>Transcriber (trans.sourceforge.net), and ANNIS (corpus-tools.org/ANNIS).</w:t>
      </w:r>
      <w:r>
        <w:rPr>
          <w:rFonts w:ascii="Times" w:hAnsi="Times"/>
          <w:sz w:val="24"/>
          <w:szCs w:val="24"/>
        </w:rPr>
        <w:t xml:space="preserve"> For each of these conversions, the CHAT format recognizes the greatest variety of information types (dates, speaker roles, intonational patterns, retrace markings, etc.). This means that, when data are converted into the other formats, there must always be a method for protecting data types </w:t>
      </w:r>
      <w:r w:rsidR="002C0E75">
        <w:rPr>
          <w:rFonts w:ascii="Times" w:hAnsi="Times"/>
          <w:sz w:val="24"/>
          <w:szCs w:val="24"/>
        </w:rPr>
        <w:t xml:space="preserve">not recognized in those programs </w:t>
      </w:r>
      <w:r>
        <w:rPr>
          <w:rFonts w:ascii="Times" w:hAnsi="Times"/>
          <w:sz w:val="24"/>
          <w:szCs w:val="24"/>
        </w:rPr>
        <w:t>against loss.</w:t>
      </w:r>
      <w:r w:rsidR="00945534">
        <w:rPr>
          <w:rFonts w:ascii="Times" w:hAnsi="Times"/>
          <w:sz w:val="24"/>
          <w:szCs w:val="24"/>
        </w:rPr>
        <w:t xml:space="preserve"> </w:t>
      </w:r>
      <w:r>
        <w:rPr>
          <w:rFonts w:ascii="Times" w:hAnsi="Times"/>
          <w:sz w:val="24"/>
          <w:szCs w:val="24"/>
        </w:rPr>
        <w:t>This is done in two ways.</w:t>
      </w:r>
      <w:r w:rsidR="00945534">
        <w:rPr>
          <w:rFonts w:ascii="Times" w:hAnsi="Times"/>
          <w:sz w:val="24"/>
          <w:szCs w:val="24"/>
        </w:rPr>
        <w:t xml:space="preserve"> </w:t>
      </w:r>
      <w:r>
        <w:rPr>
          <w:rFonts w:ascii="Times" w:hAnsi="Times"/>
          <w:sz w:val="24"/>
          <w:szCs w:val="24"/>
        </w:rPr>
        <w:t xml:space="preserve">First, we can </w:t>
      </w:r>
      <w:r w:rsidR="002C0E75">
        <w:rPr>
          <w:rFonts w:ascii="Times" w:hAnsi="Times"/>
          <w:sz w:val="24"/>
          <w:szCs w:val="24"/>
        </w:rPr>
        <w:t>often</w:t>
      </w:r>
      <w:r>
        <w:rPr>
          <w:rFonts w:ascii="Times" w:hAnsi="Times"/>
          <w:sz w:val="24"/>
          <w:szCs w:val="24"/>
        </w:rPr>
        <w:t xml:space="preserve"> hide CHAT data in </w:t>
      </w:r>
      <w:r w:rsidR="002C0E75">
        <w:rPr>
          <w:rFonts w:ascii="Times" w:hAnsi="Times"/>
          <w:sz w:val="24"/>
          <w:szCs w:val="24"/>
        </w:rPr>
        <w:t xml:space="preserve">special comment </w:t>
      </w:r>
      <w:r>
        <w:rPr>
          <w:rFonts w:ascii="Times" w:hAnsi="Times"/>
          <w:sz w:val="24"/>
          <w:szCs w:val="24"/>
        </w:rPr>
        <w:t>fields that are not processed by the program, but which will be available for export.</w:t>
      </w:r>
      <w:r w:rsidR="00945534">
        <w:rPr>
          <w:rFonts w:ascii="Times" w:hAnsi="Times"/>
          <w:sz w:val="24"/>
          <w:szCs w:val="24"/>
        </w:rPr>
        <w:t xml:space="preserve"> </w:t>
      </w:r>
      <w:r>
        <w:rPr>
          <w:rFonts w:ascii="Times" w:hAnsi="Times"/>
          <w:sz w:val="24"/>
          <w:szCs w:val="24"/>
        </w:rPr>
        <w:t>Second, when using the other programs, users must be careful not to alter codes in CHAT format that mark aspects not recognized by the other programs.</w:t>
      </w:r>
      <w:r w:rsidR="00945534">
        <w:rPr>
          <w:rFonts w:ascii="Times" w:hAnsi="Times"/>
          <w:sz w:val="24"/>
          <w:szCs w:val="24"/>
        </w:rPr>
        <w:t xml:space="preserve"> </w:t>
      </w:r>
      <w:r w:rsidR="003B08A3">
        <w:rPr>
          <w:rFonts w:ascii="Times" w:hAnsi="Times"/>
          <w:sz w:val="24"/>
          <w:szCs w:val="24"/>
        </w:rPr>
        <w:t>There are no cases in which information created in the other programs cannot be represented in CHAT, because CHAT is a superset of the information represented in these other programs.</w:t>
      </w:r>
    </w:p>
    <w:p w14:paraId="3C1F57C1" w14:textId="34B5E7AE" w:rsidR="00E54AD3" w:rsidRPr="006F41A2" w:rsidRDefault="00412B0E" w:rsidP="006F41A2">
      <w:pPr>
        <w:spacing w:line="480" w:lineRule="auto"/>
        <w:ind w:firstLine="360"/>
      </w:pPr>
      <w:r>
        <w:rPr>
          <w:rFonts w:ascii="Times" w:hAnsi="Times"/>
          <w:sz w:val="24"/>
          <w:szCs w:val="24"/>
        </w:rPr>
        <w:t>TalkBank is composed of a series of specialized language banks, all using the same transcription format and standards.</w:t>
      </w:r>
      <w:r w:rsidR="00945534">
        <w:rPr>
          <w:rFonts w:ascii="Times" w:hAnsi="Times"/>
          <w:sz w:val="24"/>
          <w:szCs w:val="24"/>
        </w:rPr>
        <w:t xml:space="preserve"> </w:t>
      </w:r>
      <w:r>
        <w:rPr>
          <w:rFonts w:ascii="Times" w:hAnsi="Times"/>
          <w:sz w:val="24"/>
          <w:szCs w:val="24"/>
        </w:rPr>
        <w:t xml:space="preserve">These include CHILDES </w:t>
      </w:r>
      <w:r w:rsidRPr="008C0120">
        <w:rPr>
          <w:rFonts w:ascii="Times New Roman" w:hAnsi="Times New Roman" w:cs="Times New Roman"/>
          <w:sz w:val="24"/>
          <w:szCs w:val="24"/>
        </w:rPr>
        <w:t>(</w:t>
      </w:r>
      <w:hyperlink r:id="rId9" w:history="1">
        <w:r w:rsidR="00587C6B" w:rsidRPr="008C0120">
          <w:rPr>
            <w:rFonts w:ascii="Times New Roman" w:hAnsi="Times New Roman" w:cs="Times New Roman"/>
          </w:rPr>
          <w:t>http://childes.talkbank.org</w:t>
        </w:r>
      </w:hyperlink>
      <w:r w:rsidRPr="008C0120">
        <w:rPr>
          <w:rFonts w:ascii="Times New Roman" w:hAnsi="Times New Roman" w:cs="Times New Roman"/>
          <w:sz w:val="24"/>
          <w:szCs w:val="24"/>
        </w:rPr>
        <w:t xml:space="preserve">) for child language acquisition, </w:t>
      </w:r>
      <w:r w:rsidRPr="006C6799">
        <w:rPr>
          <w:rFonts w:ascii="Times New Roman" w:hAnsi="Times New Roman" w:cs="Times New Roman"/>
          <w:sz w:val="24"/>
          <w:szCs w:val="24"/>
        </w:rPr>
        <w:t>AphasiaBank (</w:t>
      </w:r>
      <w:hyperlink r:id="rId10" w:history="1">
        <w:r w:rsidR="00587C6B" w:rsidRPr="006C6799">
          <w:rPr>
            <w:rFonts w:ascii="Times New Roman" w:hAnsi="Times New Roman" w:cs="Times New Roman"/>
            <w:sz w:val="24"/>
            <w:szCs w:val="24"/>
          </w:rPr>
          <w:t>http://talkbank.org/Aphasiabank</w:t>
        </w:r>
      </w:hyperlink>
      <w:r w:rsidRPr="006C6799">
        <w:rPr>
          <w:rFonts w:ascii="Times New Roman" w:hAnsi="Times New Roman" w:cs="Times New Roman"/>
          <w:sz w:val="24"/>
          <w:szCs w:val="24"/>
        </w:rPr>
        <w:t xml:space="preserve">) for aphasia, </w:t>
      </w:r>
      <w:r w:rsidR="00A54B60" w:rsidRPr="006C6799">
        <w:rPr>
          <w:rFonts w:ascii="Times New Roman" w:hAnsi="Times New Roman" w:cs="Times New Roman"/>
          <w:sz w:val="24"/>
          <w:szCs w:val="24"/>
        </w:rPr>
        <w:t xml:space="preserve">PhonBank </w:t>
      </w:r>
      <w:r w:rsidR="00587C6B" w:rsidRPr="006C6799">
        <w:rPr>
          <w:rFonts w:ascii="Times New Roman" w:hAnsi="Times New Roman" w:cs="Times New Roman"/>
          <w:sz w:val="24"/>
          <w:szCs w:val="24"/>
        </w:rPr>
        <w:t>(</w:t>
      </w:r>
      <w:hyperlink r:id="rId11" w:history="1">
        <w:r w:rsidR="00587C6B" w:rsidRPr="006C6799">
          <w:rPr>
            <w:rFonts w:ascii="Times New Roman" w:hAnsi="Times New Roman" w:cs="Times New Roman"/>
            <w:sz w:val="24"/>
            <w:szCs w:val="24"/>
          </w:rPr>
          <w:t>http://phonbank.talkbank.org</w:t>
        </w:r>
      </w:hyperlink>
      <w:r w:rsidR="00587C6B" w:rsidRPr="006C6799">
        <w:rPr>
          <w:rFonts w:ascii="Times New Roman" w:hAnsi="Times New Roman" w:cs="Times New Roman"/>
          <w:sz w:val="24"/>
          <w:szCs w:val="24"/>
        </w:rPr>
        <w:t xml:space="preserve">) </w:t>
      </w:r>
      <w:r w:rsidR="00A54B60" w:rsidRPr="006C6799">
        <w:rPr>
          <w:rFonts w:ascii="Times New Roman" w:hAnsi="Times New Roman" w:cs="Times New Roman"/>
          <w:sz w:val="24"/>
          <w:szCs w:val="24"/>
        </w:rPr>
        <w:t xml:space="preserve">for the study of phonological development, </w:t>
      </w:r>
      <w:r w:rsidRPr="006C6799">
        <w:rPr>
          <w:rFonts w:ascii="Times New Roman" w:hAnsi="Times New Roman" w:cs="Times New Roman"/>
          <w:sz w:val="24"/>
          <w:szCs w:val="24"/>
        </w:rPr>
        <w:t xml:space="preserve">TBIBank </w:t>
      </w:r>
      <w:r w:rsidR="006C6799" w:rsidRPr="006C6799">
        <w:rPr>
          <w:rFonts w:ascii="Times New Roman" w:hAnsi="Times New Roman" w:cs="Times New Roman"/>
          <w:sz w:val="24"/>
          <w:szCs w:val="24"/>
        </w:rPr>
        <w:t>(</w:t>
      </w:r>
      <w:hyperlink r:id="rId12" w:history="1">
        <w:r w:rsidR="006C6799" w:rsidRPr="008A484A">
          <w:rPr>
            <w:rStyle w:val="Hyperlink"/>
            <w:rFonts w:ascii="Times New Roman" w:hAnsi="Times New Roman" w:cs="Times New Roman"/>
            <w:sz w:val="24"/>
            <w:szCs w:val="24"/>
          </w:rPr>
          <w:t>http://tbi.talkbank.org)</w:t>
        </w:r>
      </w:hyperlink>
      <w:r w:rsidR="006C6799" w:rsidRPr="006C6799">
        <w:rPr>
          <w:rFonts w:ascii="Times New Roman" w:hAnsi="Times New Roman" w:cs="Times New Roman"/>
          <w:sz w:val="24"/>
          <w:szCs w:val="24"/>
        </w:rPr>
        <w:t xml:space="preserve"> </w:t>
      </w:r>
      <w:r w:rsidRPr="006C6799">
        <w:rPr>
          <w:rFonts w:ascii="Times New Roman" w:hAnsi="Times New Roman" w:cs="Times New Roman"/>
          <w:sz w:val="24"/>
          <w:szCs w:val="24"/>
        </w:rPr>
        <w:t xml:space="preserve">for language in traumatic brain injury, DementiaBank </w:t>
      </w:r>
      <w:r w:rsidR="006C6799">
        <w:rPr>
          <w:rFonts w:ascii="Times New Roman" w:hAnsi="Times New Roman" w:cs="Times New Roman"/>
          <w:sz w:val="24"/>
          <w:szCs w:val="24"/>
        </w:rPr>
        <w:lastRenderedPageBreak/>
        <w:t>(</w:t>
      </w:r>
      <w:hyperlink r:id="rId13" w:history="1">
        <w:r w:rsidR="006C6799" w:rsidRPr="008A484A">
          <w:rPr>
            <w:rStyle w:val="Hyperlink"/>
            <w:rFonts w:ascii="Times New Roman" w:hAnsi="Times New Roman" w:cs="Times New Roman"/>
            <w:sz w:val="24"/>
            <w:szCs w:val="24"/>
          </w:rPr>
          <w:t>http://dementia.talkbank.org)</w:t>
        </w:r>
      </w:hyperlink>
      <w:r w:rsidR="006C6799">
        <w:rPr>
          <w:rFonts w:ascii="Times New Roman" w:hAnsi="Times New Roman" w:cs="Times New Roman"/>
          <w:sz w:val="24"/>
          <w:szCs w:val="24"/>
        </w:rPr>
        <w:t xml:space="preserve"> </w:t>
      </w:r>
      <w:r w:rsidRPr="006C6799">
        <w:rPr>
          <w:rFonts w:ascii="Times New Roman" w:hAnsi="Times New Roman" w:cs="Times New Roman"/>
          <w:sz w:val="24"/>
          <w:szCs w:val="24"/>
        </w:rPr>
        <w:t>for language in dementia,</w:t>
      </w:r>
      <w:r w:rsidR="00945534" w:rsidRPr="006C6799">
        <w:rPr>
          <w:rFonts w:ascii="Times New Roman" w:hAnsi="Times New Roman" w:cs="Times New Roman"/>
          <w:sz w:val="24"/>
          <w:szCs w:val="24"/>
        </w:rPr>
        <w:t xml:space="preserve"> </w:t>
      </w:r>
      <w:r w:rsidRPr="006C6799">
        <w:rPr>
          <w:rFonts w:ascii="Times New Roman" w:hAnsi="Times New Roman" w:cs="Times New Roman"/>
          <w:sz w:val="24"/>
          <w:szCs w:val="24"/>
        </w:rPr>
        <w:t xml:space="preserve">FluencyBank </w:t>
      </w:r>
      <w:r w:rsidR="006C6799">
        <w:rPr>
          <w:rFonts w:ascii="Times New Roman" w:hAnsi="Times New Roman" w:cs="Times New Roman"/>
          <w:sz w:val="24"/>
          <w:szCs w:val="24"/>
        </w:rPr>
        <w:t>(</w:t>
      </w:r>
      <w:hyperlink r:id="rId14" w:history="1">
        <w:r w:rsidR="006C6799" w:rsidRPr="008A484A">
          <w:rPr>
            <w:rStyle w:val="Hyperlink"/>
            <w:rFonts w:ascii="Times New Roman" w:hAnsi="Times New Roman" w:cs="Times New Roman"/>
            <w:sz w:val="24"/>
            <w:szCs w:val="24"/>
          </w:rPr>
          <w:t>http://fluency.talkbank.org)</w:t>
        </w:r>
      </w:hyperlink>
      <w:r w:rsidR="006C6799">
        <w:rPr>
          <w:rFonts w:ascii="Times New Roman" w:hAnsi="Times New Roman" w:cs="Times New Roman"/>
          <w:sz w:val="24"/>
          <w:szCs w:val="24"/>
        </w:rPr>
        <w:t xml:space="preserve"> </w:t>
      </w:r>
      <w:r w:rsidRPr="006C6799">
        <w:rPr>
          <w:rFonts w:ascii="Times New Roman" w:hAnsi="Times New Roman" w:cs="Times New Roman"/>
          <w:sz w:val="24"/>
          <w:szCs w:val="24"/>
        </w:rPr>
        <w:t>for the study of childhood fluency development,</w:t>
      </w:r>
      <w:r w:rsidR="00945534" w:rsidRPr="006C6799">
        <w:rPr>
          <w:rFonts w:ascii="Times New Roman" w:hAnsi="Times New Roman" w:cs="Times New Roman"/>
          <w:sz w:val="24"/>
          <w:szCs w:val="24"/>
        </w:rPr>
        <w:t xml:space="preserve"> </w:t>
      </w:r>
      <w:r w:rsidRPr="006C6799">
        <w:rPr>
          <w:rFonts w:ascii="Times New Roman" w:hAnsi="Times New Roman" w:cs="Times New Roman"/>
          <w:sz w:val="24"/>
          <w:szCs w:val="24"/>
        </w:rPr>
        <w:t>HomeBank (</w:t>
      </w:r>
      <w:hyperlink r:id="rId15" w:history="1">
        <w:r w:rsidR="00587C6B" w:rsidRPr="006C6799">
          <w:rPr>
            <w:rFonts w:ascii="Times New Roman" w:hAnsi="Times New Roman" w:cs="Times New Roman"/>
            <w:sz w:val="24"/>
            <w:szCs w:val="24"/>
          </w:rPr>
          <w:t>http://homebank.talkbank.org</w:t>
        </w:r>
      </w:hyperlink>
      <w:r w:rsidRPr="006C6799">
        <w:rPr>
          <w:rFonts w:ascii="Times New Roman" w:hAnsi="Times New Roman" w:cs="Times New Roman"/>
          <w:sz w:val="24"/>
          <w:szCs w:val="24"/>
        </w:rPr>
        <w:t xml:space="preserve">) for daylong recordings in the home, CABank </w:t>
      </w:r>
      <w:r w:rsidR="006C6799">
        <w:rPr>
          <w:rFonts w:ascii="Times New Roman" w:hAnsi="Times New Roman" w:cs="Times New Roman"/>
          <w:sz w:val="24"/>
          <w:szCs w:val="24"/>
        </w:rPr>
        <w:t>(</w:t>
      </w:r>
      <w:hyperlink r:id="rId16" w:history="1">
        <w:r w:rsidR="006C6799" w:rsidRPr="008A484A">
          <w:rPr>
            <w:rStyle w:val="Hyperlink"/>
            <w:rFonts w:ascii="Times New Roman" w:hAnsi="Times New Roman" w:cs="Times New Roman"/>
            <w:sz w:val="24"/>
            <w:szCs w:val="24"/>
          </w:rPr>
          <w:t>http://ca.talkbank.org)</w:t>
        </w:r>
      </w:hyperlink>
      <w:r w:rsidR="006C6799">
        <w:rPr>
          <w:rFonts w:ascii="Times New Roman" w:hAnsi="Times New Roman" w:cs="Times New Roman"/>
          <w:sz w:val="24"/>
          <w:szCs w:val="24"/>
        </w:rPr>
        <w:t xml:space="preserve"> </w:t>
      </w:r>
      <w:r w:rsidRPr="006C6799">
        <w:rPr>
          <w:rFonts w:ascii="Times New Roman" w:hAnsi="Times New Roman" w:cs="Times New Roman"/>
          <w:sz w:val="24"/>
          <w:szCs w:val="24"/>
        </w:rPr>
        <w:t>for Conversation Analysis, SLABank (</w:t>
      </w:r>
      <w:hyperlink r:id="rId17" w:history="1">
        <w:r w:rsidR="00587C6B" w:rsidRPr="006C6799">
          <w:rPr>
            <w:rFonts w:ascii="Times New Roman" w:hAnsi="Times New Roman" w:cs="Times New Roman"/>
            <w:sz w:val="24"/>
            <w:szCs w:val="24"/>
          </w:rPr>
          <w:t>http://sla.talkbank.org</w:t>
        </w:r>
      </w:hyperlink>
      <w:r w:rsidRPr="006C6799">
        <w:rPr>
          <w:rFonts w:ascii="Times New Roman" w:hAnsi="Times New Roman" w:cs="Times New Roman"/>
          <w:sz w:val="24"/>
          <w:szCs w:val="24"/>
        </w:rPr>
        <w:t xml:space="preserve">) </w:t>
      </w:r>
      <w:r w:rsidRPr="006C6799">
        <w:rPr>
          <w:rFonts w:ascii="Times" w:hAnsi="Times"/>
          <w:sz w:val="24"/>
          <w:szCs w:val="24"/>
        </w:rPr>
        <w:t>for second language acquisition, ClassBank for studies of language in the classroom, BilingBank for the study</w:t>
      </w:r>
      <w:r>
        <w:rPr>
          <w:rFonts w:ascii="Times" w:hAnsi="Times"/>
          <w:sz w:val="24"/>
          <w:szCs w:val="24"/>
        </w:rPr>
        <w:t xml:space="preserve"> of bilingualism and code-switching, LangBank for the study and learning of classical languages, SamtaleBank </w:t>
      </w:r>
      <w:r w:rsidR="006C6799">
        <w:rPr>
          <w:rFonts w:ascii="Times" w:hAnsi="Times"/>
          <w:sz w:val="24"/>
          <w:szCs w:val="24"/>
        </w:rPr>
        <w:t>(</w:t>
      </w:r>
      <w:hyperlink r:id="rId18" w:history="1">
        <w:r w:rsidR="006C6799" w:rsidRPr="008A484A">
          <w:rPr>
            <w:rStyle w:val="Hyperlink"/>
            <w:rFonts w:ascii="Times" w:hAnsi="Times"/>
            <w:sz w:val="24"/>
            <w:szCs w:val="24"/>
          </w:rPr>
          <w:t>http://samtale.talkbank.org</w:t>
        </w:r>
      </w:hyperlink>
      <w:r w:rsidR="006C6799">
        <w:rPr>
          <w:rFonts w:ascii="Times" w:hAnsi="Times"/>
          <w:sz w:val="24"/>
          <w:szCs w:val="24"/>
        </w:rPr>
        <w:t xml:space="preserve">) </w:t>
      </w:r>
      <w:r>
        <w:rPr>
          <w:rFonts w:ascii="Times" w:hAnsi="Times"/>
          <w:sz w:val="24"/>
          <w:szCs w:val="24"/>
        </w:rPr>
        <w:t xml:space="preserve">for Danish conversations, and the SCOTUS corpus with 50 years of oral arguments </w:t>
      </w:r>
      <w:r w:rsidR="00E54AD3">
        <w:rPr>
          <w:rFonts w:ascii="Times" w:hAnsi="Times"/>
          <w:sz w:val="24"/>
          <w:szCs w:val="24"/>
        </w:rPr>
        <w:t xml:space="preserve">linked to transcripts </w:t>
      </w:r>
      <w:r>
        <w:rPr>
          <w:rFonts w:ascii="Times" w:hAnsi="Times"/>
          <w:sz w:val="24"/>
          <w:szCs w:val="24"/>
        </w:rPr>
        <w:t>at the Supreme Court of the United States.</w:t>
      </w:r>
      <w:r w:rsidR="00945534">
        <w:rPr>
          <w:rFonts w:ascii="Times" w:hAnsi="Times"/>
          <w:sz w:val="24"/>
          <w:szCs w:val="24"/>
        </w:rPr>
        <w:t xml:space="preserve"> </w:t>
      </w:r>
      <w:r>
        <w:rPr>
          <w:rFonts w:ascii="Times" w:hAnsi="Times"/>
          <w:sz w:val="24"/>
          <w:szCs w:val="24"/>
        </w:rPr>
        <w:t>We are continually adding corpora to each of these collections.</w:t>
      </w:r>
      <w:r w:rsidR="00945534">
        <w:rPr>
          <w:rFonts w:ascii="Times" w:hAnsi="Times"/>
          <w:sz w:val="24"/>
          <w:szCs w:val="24"/>
        </w:rPr>
        <w:t xml:space="preserve"> </w:t>
      </w:r>
      <w:r>
        <w:rPr>
          <w:rFonts w:ascii="Times" w:hAnsi="Times"/>
          <w:sz w:val="24"/>
          <w:szCs w:val="24"/>
        </w:rPr>
        <w:t xml:space="preserve">The current size of the text database is </w:t>
      </w:r>
      <w:r w:rsidR="006C6799">
        <w:rPr>
          <w:rFonts w:ascii="Times" w:hAnsi="Times"/>
          <w:sz w:val="24"/>
          <w:szCs w:val="24"/>
        </w:rPr>
        <w:t>1.4TB and there is an additional 5</w:t>
      </w:r>
      <w:r>
        <w:rPr>
          <w:rFonts w:ascii="Times" w:hAnsi="Times"/>
          <w:sz w:val="24"/>
          <w:szCs w:val="24"/>
        </w:rPr>
        <w:t>TB of media</w:t>
      </w:r>
      <w:r w:rsidR="003B08A3">
        <w:rPr>
          <w:rFonts w:ascii="Times" w:hAnsi="Times"/>
          <w:sz w:val="24"/>
          <w:szCs w:val="24"/>
        </w:rPr>
        <w:t xml:space="preserve"> data</w:t>
      </w:r>
      <w:r>
        <w:rPr>
          <w:rFonts w:ascii="Times" w:hAnsi="Times"/>
          <w:sz w:val="24"/>
          <w:szCs w:val="24"/>
        </w:rPr>
        <w:t>.</w:t>
      </w:r>
      <w:r w:rsidR="00E54AD3">
        <w:rPr>
          <w:rFonts w:ascii="Times" w:hAnsi="Times"/>
          <w:sz w:val="24"/>
          <w:szCs w:val="24"/>
        </w:rPr>
        <w:t xml:space="preserve"> All of the data in TalkBank are freely open to downloading and analysis with the exception of the data in AphasiaBank </w:t>
      </w:r>
      <w:r w:rsidR="006C6799">
        <w:rPr>
          <w:rFonts w:ascii="Times" w:hAnsi="Times"/>
          <w:sz w:val="24"/>
          <w:szCs w:val="24"/>
        </w:rPr>
        <w:t>and HomeBank which are password protected</w:t>
      </w:r>
      <w:r w:rsidR="00E54AD3">
        <w:rPr>
          <w:rFonts w:ascii="Times" w:hAnsi="Times"/>
          <w:sz w:val="24"/>
          <w:szCs w:val="24"/>
        </w:rPr>
        <w:t>. The CLAN program and the related morphosyntactic taggers are all free and open-sourced through GitHub</w:t>
      </w:r>
      <w:r w:rsidR="006C6799">
        <w:rPr>
          <w:rFonts w:ascii="Times" w:hAnsi="Times"/>
          <w:sz w:val="24"/>
          <w:szCs w:val="24"/>
        </w:rPr>
        <w:t xml:space="preserve"> (http://github.com)</w:t>
      </w:r>
      <w:r w:rsidR="00E54AD3">
        <w:rPr>
          <w:rFonts w:ascii="Times" w:hAnsi="Times"/>
          <w:sz w:val="24"/>
          <w:szCs w:val="24"/>
        </w:rPr>
        <w:t xml:space="preserve">. </w:t>
      </w:r>
    </w:p>
    <w:p w14:paraId="6F66834E" w14:textId="136868C0" w:rsidR="00412B0E" w:rsidRDefault="00412B0E" w:rsidP="00EE75B5">
      <w:pPr>
        <w:spacing w:line="480" w:lineRule="auto"/>
        <w:ind w:firstLine="360"/>
        <w:rPr>
          <w:rFonts w:ascii="Times" w:hAnsi="Times"/>
          <w:sz w:val="24"/>
          <w:szCs w:val="24"/>
        </w:rPr>
      </w:pPr>
      <w:r>
        <w:rPr>
          <w:rFonts w:ascii="Times" w:hAnsi="Times"/>
          <w:sz w:val="24"/>
          <w:szCs w:val="24"/>
        </w:rPr>
        <w:t>These databases</w:t>
      </w:r>
      <w:r w:rsidR="00E54AD3">
        <w:rPr>
          <w:rFonts w:ascii="Times" w:hAnsi="Times"/>
          <w:sz w:val="24"/>
          <w:szCs w:val="24"/>
        </w:rPr>
        <w:t xml:space="preserve"> and programs</w:t>
      </w:r>
      <w:r>
        <w:rPr>
          <w:rFonts w:ascii="Times" w:hAnsi="Times"/>
          <w:sz w:val="24"/>
          <w:szCs w:val="24"/>
        </w:rPr>
        <w:t xml:space="preserve"> have been </w:t>
      </w:r>
      <w:r w:rsidR="00E54AD3">
        <w:rPr>
          <w:rFonts w:ascii="Times" w:hAnsi="Times"/>
          <w:sz w:val="24"/>
          <w:szCs w:val="24"/>
        </w:rPr>
        <w:t xml:space="preserve">used </w:t>
      </w:r>
      <w:r>
        <w:rPr>
          <w:rFonts w:ascii="Times" w:hAnsi="Times"/>
          <w:sz w:val="24"/>
          <w:szCs w:val="24"/>
        </w:rPr>
        <w:t>widely in the research literature.</w:t>
      </w:r>
      <w:r w:rsidR="00945534">
        <w:rPr>
          <w:rFonts w:ascii="Times" w:hAnsi="Times"/>
          <w:sz w:val="24"/>
          <w:szCs w:val="24"/>
        </w:rPr>
        <w:t xml:space="preserve"> </w:t>
      </w:r>
      <w:r>
        <w:rPr>
          <w:rFonts w:ascii="Times" w:hAnsi="Times"/>
          <w:sz w:val="24"/>
          <w:szCs w:val="24"/>
        </w:rPr>
        <w:t xml:space="preserve">CHILDES, which is the oldest and most widely recognized of these </w:t>
      </w:r>
      <w:r w:rsidR="00A54B60">
        <w:rPr>
          <w:rFonts w:ascii="Times" w:hAnsi="Times"/>
          <w:sz w:val="24"/>
          <w:szCs w:val="24"/>
        </w:rPr>
        <w:t>databases</w:t>
      </w:r>
      <w:r w:rsidR="00E54AD3">
        <w:rPr>
          <w:rFonts w:ascii="Times" w:hAnsi="Times"/>
          <w:sz w:val="24"/>
          <w:szCs w:val="24"/>
        </w:rPr>
        <w:t>,</w:t>
      </w:r>
      <w:r w:rsidR="003B08A3">
        <w:rPr>
          <w:rFonts w:ascii="Times" w:hAnsi="Times"/>
          <w:sz w:val="24"/>
          <w:szCs w:val="24"/>
        </w:rPr>
        <w:t xml:space="preserve"> has been used in over 65</w:t>
      </w:r>
      <w:r w:rsidR="00A54B60">
        <w:rPr>
          <w:rFonts w:ascii="Times" w:hAnsi="Times"/>
          <w:sz w:val="24"/>
          <w:szCs w:val="24"/>
        </w:rPr>
        <w:t>00 published articles.</w:t>
      </w:r>
      <w:r w:rsidR="00945534">
        <w:rPr>
          <w:rFonts w:ascii="Times" w:hAnsi="Times"/>
          <w:sz w:val="24"/>
          <w:szCs w:val="24"/>
        </w:rPr>
        <w:t xml:space="preserve"> </w:t>
      </w:r>
      <w:r w:rsidR="00A54B60">
        <w:rPr>
          <w:rFonts w:ascii="Times" w:hAnsi="Times"/>
          <w:sz w:val="24"/>
          <w:szCs w:val="24"/>
        </w:rPr>
        <w:t>PhonBank has been used in 480 articles and AphasiaBank has been used in 212 publications.</w:t>
      </w:r>
      <w:r w:rsidR="00945534">
        <w:rPr>
          <w:rFonts w:ascii="Times" w:hAnsi="Times"/>
          <w:sz w:val="24"/>
          <w:szCs w:val="24"/>
        </w:rPr>
        <w:t xml:space="preserve"> </w:t>
      </w:r>
      <w:r w:rsidR="00A54B60">
        <w:rPr>
          <w:rFonts w:ascii="Times" w:hAnsi="Times"/>
          <w:sz w:val="24"/>
          <w:szCs w:val="24"/>
        </w:rPr>
        <w:t xml:space="preserve">In general, the longer a database has been available to researchers, the more </w:t>
      </w:r>
      <w:r w:rsidR="005B4982">
        <w:rPr>
          <w:rFonts w:ascii="Times" w:hAnsi="Times"/>
          <w:sz w:val="24"/>
          <w:szCs w:val="24"/>
        </w:rPr>
        <w:t>the</w:t>
      </w:r>
      <w:r w:rsidR="00A54B60">
        <w:rPr>
          <w:rFonts w:ascii="Times" w:hAnsi="Times"/>
          <w:sz w:val="24"/>
          <w:szCs w:val="24"/>
        </w:rPr>
        <w:t xml:space="preserve"> use of </w:t>
      </w:r>
      <w:r w:rsidR="005B4982">
        <w:rPr>
          <w:rFonts w:ascii="Times" w:hAnsi="Times"/>
          <w:sz w:val="24"/>
          <w:szCs w:val="24"/>
        </w:rPr>
        <w:t>that</w:t>
      </w:r>
      <w:r w:rsidR="00A54B60">
        <w:rPr>
          <w:rFonts w:ascii="Times" w:hAnsi="Times"/>
          <w:sz w:val="24"/>
          <w:szCs w:val="24"/>
        </w:rPr>
        <w:t xml:space="preserve"> database has become integrated into the basic research methodology </w:t>
      </w:r>
      <w:r w:rsidR="00E54AD3">
        <w:rPr>
          <w:rFonts w:ascii="Times" w:hAnsi="Times"/>
          <w:sz w:val="24"/>
          <w:szCs w:val="24"/>
        </w:rPr>
        <w:t xml:space="preserve">and publication history </w:t>
      </w:r>
      <w:r w:rsidR="00A54B60">
        <w:rPr>
          <w:rFonts w:ascii="Times" w:hAnsi="Times"/>
          <w:sz w:val="24"/>
          <w:szCs w:val="24"/>
        </w:rPr>
        <w:t>of the field.</w:t>
      </w:r>
      <w:r w:rsidR="00945534">
        <w:rPr>
          <w:rFonts w:ascii="Times" w:hAnsi="Times"/>
          <w:sz w:val="24"/>
          <w:szCs w:val="24"/>
        </w:rPr>
        <w:t xml:space="preserve"> </w:t>
      </w:r>
    </w:p>
    <w:p w14:paraId="365CCFC6" w14:textId="4611C427" w:rsidR="00A54B60" w:rsidRDefault="00A54B60" w:rsidP="00EE75B5">
      <w:pPr>
        <w:spacing w:line="480" w:lineRule="auto"/>
        <w:ind w:firstLine="360"/>
        <w:rPr>
          <w:rFonts w:ascii="Times" w:hAnsi="Times"/>
          <w:sz w:val="24"/>
          <w:szCs w:val="24"/>
        </w:rPr>
      </w:pPr>
      <w:r>
        <w:rPr>
          <w:rFonts w:ascii="Times" w:hAnsi="Times"/>
          <w:sz w:val="24"/>
          <w:szCs w:val="24"/>
        </w:rPr>
        <w:t>Metadata for the transcripts and media in these various TalkBank databases have been entered into the two major systems for accessing linguistic data: OLAC (see Simons, this volume) and CMDI/TLA (see Trippel, this volume).</w:t>
      </w:r>
      <w:r w:rsidR="00945534">
        <w:rPr>
          <w:rFonts w:ascii="Times" w:hAnsi="Times"/>
          <w:sz w:val="24"/>
          <w:szCs w:val="24"/>
        </w:rPr>
        <w:t xml:space="preserve"> </w:t>
      </w:r>
      <w:r w:rsidR="005B4982">
        <w:rPr>
          <w:rFonts w:ascii="Times" w:hAnsi="Times"/>
          <w:sz w:val="24"/>
          <w:szCs w:val="24"/>
        </w:rPr>
        <w:t>Each</w:t>
      </w:r>
      <w:r>
        <w:rPr>
          <w:rFonts w:ascii="Times" w:hAnsi="Times"/>
          <w:sz w:val="24"/>
          <w:szCs w:val="24"/>
        </w:rPr>
        <w:t xml:space="preserve"> transcript and media file has been assigned a PID (permanent ID) using the Handle System</w:t>
      </w:r>
      <w:r w:rsidR="004D4AAF">
        <w:rPr>
          <w:rFonts w:ascii="Times" w:hAnsi="Times"/>
          <w:sz w:val="24"/>
          <w:szCs w:val="24"/>
        </w:rPr>
        <w:t xml:space="preserve"> (</w:t>
      </w:r>
      <w:hyperlink r:id="rId19" w:history="1">
        <w:r w:rsidR="003B08A3" w:rsidRPr="008C0120">
          <w:rPr>
            <w:rFonts w:ascii="Times New Roman" w:hAnsi="Times New Roman" w:cs="Times New Roman"/>
          </w:rPr>
          <w:t>www.handle.net)</w:t>
        </w:r>
      </w:hyperlink>
      <w:r w:rsidR="003B08A3" w:rsidRPr="008C0120">
        <w:rPr>
          <w:rFonts w:ascii="Times New Roman" w:hAnsi="Times New Roman" w:cs="Times New Roman"/>
          <w:sz w:val="24"/>
          <w:szCs w:val="24"/>
        </w:rPr>
        <w:t>.</w:t>
      </w:r>
      <w:r w:rsidR="003B08A3">
        <w:rPr>
          <w:rFonts w:ascii="Times" w:hAnsi="Times"/>
          <w:sz w:val="24"/>
          <w:szCs w:val="24"/>
        </w:rPr>
        <w:t xml:space="preserve"> In addition, </w:t>
      </w:r>
      <w:r>
        <w:rPr>
          <w:rFonts w:ascii="Times" w:hAnsi="Times"/>
          <w:sz w:val="24"/>
          <w:szCs w:val="24"/>
        </w:rPr>
        <w:t xml:space="preserve">each </w:t>
      </w:r>
      <w:r>
        <w:rPr>
          <w:rFonts w:ascii="Times" w:hAnsi="Times"/>
          <w:sz w:val="24"/>
          <w:szCs w:val="24"/>
        </w:rPr>
        <w:lastRenderedPageBreak/>
        <w:t>co</w:t>
      </w:r>
      <w:r w:rsidR="003B08A3">
        <w:rPr>
          <w:rFonts w:ascii="Times" w:hAnsi="Times"/>
          <w:sz w:val="24"/>
          <w:szCs w:val="24"/>
        </w:rPr>
        <w:t>rpus has received a</w:t>
      </w:r>
      <w:r>
        <w:rPr>
          <w:rFonts w:ascii="Times" w:hAnsi="Times"/>
          <w:sz w:val="24"/>
          <w:szCs w:val="24"/>
        </w:rPr>
        <w:t xml:space="preserve"> DOI (digital object identifier) </w:t>
      </w:r>
      <w:r w:rsidR="003B08A3">
        <w:rPr>
          <w:rFonts w:ascii="Times" w:hAnsi="Times"/>
          <w:sz w:val="24"/>
          <w:szCs w:val="24"/>
        </w:rPr>
        <w:t>code</w:t>
      </w:r>
      <w:r>
        <w:rPr>
          <w:rFonts w:ascii="Times" w:hAnsi="Times"/>
          <w:sz w:val="24"/>
          <w:szCs w:val="24"/>
        </w:rPr>
        <w:t>.</w:t>
      </w:r>
      <w:r w:rsidR="00945534">
        <w:rPr>
          <w:rFonts w:ascii="Times" w:hAnsi="Times"/>
          <w:sz w:val="24"/>
          <w:szCs w:val="24"/>
        </w:rPr>
        <w:t xml:space="preserve"> </w:t>
      </w:r>
      <w:r>
        <w:rPr>
          <w:rFonts w:ascii="Times" w:hAnsi="Times"/>
          <w:sz w:val="24"/>
          <w:szCs w:val="24"/>
        </w:rPr>
        <w:t xml:space="preserve">The metadata available through these systems, along with the data in the individual files implements </w:t>
      </w:r>
      <w:r w:rsidR="00E54AD3">
        <w:rPr>
          <w:rFonts w:ascii="Times" w:hAnsi="Times"/>
          <w:sz w:val="24"/>
          <w:szCs w:val="24"/>
        </w:rPr>
        <w:t>each of the</w:t>
      </w:r>
      <w:r>
        <w:rPr>
          <w:rFonts w:ascii="Times" w:hAnsi="Times"/>
          <w:sz w:val="24"/>
          <w:szCs w:val="24"/>
        </w:rPr>
        <w:t xml:space="preserve"> requirements of the DTA system (Blume et al., this volume).</w:t>
      </w:r>
      <w:r w:rsidR="00945534">
        <w:rPr>
          <w:rFonts w:ascii="Times" w:hAnsi="Times"/>
          <w:sz w:val="24"/>
          <w:szCs w:val="24"/>
        </w:rPr>
        <w:t xml:space="preserve"> </w:t>
      </w:r>
      <w:r w:rsidR="003B08A3">
        <w:rPr>
          <w:rFonts w:ascii="Times" w:hAnsi="Times"/>
          <w:sz w:val="24"/>
          <w:szCs w:val="24"/>
        </w:rPr>
        <w:t xml:space="preserve">The PID numbers are encoded in the header lines of each transcript file and the DOI numbers are entered into HTML web pages that include extensive documentation for each corpus, photos and contact information for the contributors, and articles to be cited when using the data. All of these resources are periodically synchronized using a set of programs that </w:t>
      </w:r>
      <w:r w:rsidR="002C0E75">
        <w:rPr>
          <w:rFonts w:ascii="Times" w:hAnsi="Times"/>
          <w:sz w:val="24"/>
          <w:szCs w:val="24"/>
        </w:rPr>
        <w:t>rely on</w:t>
      </w:r>
      <w:r w:rsidR="003B08A3">
        <w:rPr>
          <w:rFonts w:ascii="Times" w:hAnsi="Times"/>
          <w:sz w:val="24"/>
          <w:szCs w:val="24"/>
        </w:rPr>
        <w:t xml:space="preserve"> the fact that there is a completely isomorphic hierarchical structure for the CHAT data, the XML versions of the CHAT data,</w:t>
      </w:r>
      <w:r w:rsidR="00945534">
        <w:rPr>
          <w:rFonts w:ascii="Times" w:hAnsi="Times"/>
          <w:sz w:val="24"/>
          <w:szCs w:val="24"/>
        </w:rPr>
        <w:t xml:space="preserve"> </w:t>
      </w:r>
      <w:r w:rsidR="003B08A3">
        <w:rPr>
          <w:rFonts w:ascii="Times" w:hAnsi="Times"/>
          <w:sz w:val="24"/>
          <w:szCs w:val="24"/>
        </w:rPr>
        <w:t>the HTML web pages, and the media files.</w:t>
      </w:r>
      <w:r w:rsidR="00945534">
        <w:rPr>
          <w:rFonts w:ascii="Times" w:hAnsi="Times"/>
          <w:sz w:val="24"/>
          <w:szCs w:val="24"/>
        </w:rPr>
        <w:t xml:space="preserve"> </w:t>
      </w:r>
      <w:r w:rsidR="003B08A3">
        <w:rPr>
          <w:rFonts w:ascii="Times" w:hAnsi="Times"/>
          <w:sz w:val="24"/>
          <w:szCs w:val="24"/>
        </w:rPr>
        <w:t>If information is missing for any item within this parallel set of structures, the updating program reports the error and it is fixed. All of this information is then published using an OAI-PMH compatible method for harvesting through systems such as the Virtual Linguistic Observatory</w:t>
      </w:r>
      <w:r w:rsidR="004D7986">
        <w:rPr>
          <w:rFonts w:ascii="Times" w:hAnsi="Times"/>
          <w:sz w:val="24"/>
          <w:szCs w:val="24"/>
        </w:rPr>
        <w:t xml:space="preserve"> at </w:t>
      </w:r>
      <w:hyperlink r:id="rId20" w:history="1">
        <w:r w:rsidR="004D7986" w:rsidRPr="008A484A">
          <w:rPr>
            <w:rStyle w:val="Hyperlink"/>
            <w:rFonts w:ascii="Times" w:hAnsi="Times"/>
            <w:sz w:val="24"/>
            <w:szCs w:val="24"/>
          </w:rPr>
          <w:t>http://vlo.clarin.eu</w:t>
        </w:r>
      </w:hyperlink>
      <w:r w:rsidR="004D7986">
        <w:rPr>
          <w:rFonts w:ascii="Times" w:hAnsi="Times"/>
          <w:sz w:val="24"/>
          <w:szCs w:val="24"/>
        </w:rPr>
        <w:t xml:space="preserve"> </w:t>
      </w:r>
      <w:r w:rsidR="003B08A3">
        <w:rPr>
          <w:rFonts w:ascii="Times" w:hAnsi="Times"/>
          <w:sz w:val="24"/>
          <w:szCs w:val="24"/>
        </w:rPr>
        <w:t xml:space="preserve"> (VLO) developed through the CLARIN initiative (</w:t>
      </w:r>
      <w:hyperlink r:id="rId21" w:history="1">
        <w:r w:rsidR="004D7986" w:rsidRPr="008A484A">
          <w:rPr>
            <w:rStyle w:val="Hyperlink"/>
            <w:rFonts w:ascii="Times" w:hAnsi="Times"/>
            <w:sz w:val="24"/>
            <w:szCs w:val="24"/>
          </w:rPr>
          <w:t>http://clarin.eu</w:t>
        </w:r>
      </w:hyperlink>
      <w:r w:rsidR="004D7986">
        <w:rPr>
          <w:rFonts w:ascii="Times" w:hAnsi="Times"/>
          <w:sz w:val="24"/>
          <w:szCs w:val="24"/>
        </w:rPr>
        <w:t xml:space="preserve"> </w:t>
      </w:r>
      <w:r w:rsidR="003B08A3">
        <w:rPr>
          <w:rFonts w:ascii="Times" w:hAnsi="Times"/>
          <w:sz w:val="24"/>
          <w:szCs w:val="24"/>
        </w:rPr>
        <w:t>).</w:t>
      </w:r>
    </w:p>
    <w:p w14:paraId="2319BC56" w14:textId="4905B035" w:rsidR="007D66D1" w:rsidRDefault="00A54B60" w:rsidP="00EE75B5">
      <w:pPr>
        <w:spacing w:line="480" w:lineRule="auto"/>
        <w:ind w:firstLine="360"/>
        <w:rPr>
          <w:rFonts w:ascii="Times" w:hAnsi="Times"/>
          <w:sz w:val="24"/>
          <w:szCs w:val="24"/>
        </w:rPr>
      </w:pPr>
      <w:r>
        <w:rPr>
          <w:rFonts w:ascii="Times" w:hAnsi="Times"/>
          <w:sz w:val="24"/>
          <w:szCs w:val="24"/>
        </w:rPr>
        <w:t xml:space="preserve">For ten of the languages in the database, we provide </w:t>
      </w:r>
      <w:r w:rsidR="005B4982">
        <w:rPr>
          <w:rFonts w:ascii="Times" w:hAnsi="Times"/>
          <w:sz w:val="24"/>
          <w:szCs w:val="24"/>
        </w:rPr>
        <w:t>automatic</w:t>
      </w:r>
      <w:r>
        <w:rPr>
          <w:rFonts w:ascii="Times" w:hAnsi="Times"/>
          <w:sz w:val="24"/>
          <w:szCs w:val="24"/>
        </w:rPr>
        <w:t xml:space="preserve"> m</w:t>
      </w:r>
      <w:r w:rsidR="007D66D1">
        <w:rPr>
          <w:rFonts w:ascii="Times" w:hAnsi="Times"/>
          <w:sz w:val="24"/>
          <w:szCs w:val="24"/>
        </w:rPr>
        <w:t xml:space="preserve">orphosyntactic analysis using the MOR, POST, and MEGRASP programs built into </w:t>
      </w:r>
      <w:r>
        <w:rPr>
          <w:rFonts w:ascii="Times" w:hAnsi="Times"/>
          <w:sz w:val="24"/>
          <w:szCs w:val="24"/>
        </w:rPr>
        <w:t>CLAN.</w:t>
      </w:r>
      <w:r w:rsidR="00945534">
        <w:rPr>
          <w:rFonts w:ascii="Times" w:hAnsi="Times"/>
          <w:sz w:val="24"/>
          <w:szCs w:val="24"/>
        </w:rPr>
        <w:t xml:space="preserve"> </w:t>
      </w:r>
      <w:r>
        <w:rPr>
          <w:rFonts w:ascii="Times" w:hAnsi="Times"/>
          <w:sz w:val="24"/>
          <w:szCs w:val="24"/>
        </w:rPr>
        <w:t xml:space="preserve">These languages are Cantonese, </w:t>
      </w:r>
      <w:r w:rsidR="004D4AAF">
        <w:rPr>
          <w:rFonts w:ascii="Times" w:hAnsi="Times"/>
          <w:sz w:val="24"/>
          <w:szCs w:val="24"/>
        </w:rPr>
        <w:t>Chinese, Dutch, English, French, German, Hebrew, Japanese, Italian, and Spanish.</w:t>
      </w:r>
      <w:r w:rsidR="00945534">
        <w:rPr>
          <w:rFonts w:ascii="Times" w:hAnsi="Times"/>
          <w:sz w:val="24"/>
          <w:szCs w:val="24"/>
        </w:rPr>
        <w:t xml:space="preserve"> </w:t>
      </w:r>
      <w:r w:rsidR="007D66D1">
        <w:rPr>
          <w:rFonts w:ascii="Times" w:hAnsi="Times"/>
          <w:sz w:val="24"/>
          <w:szCs w:val="24"/>
        </w:rPr>
        <w:t>Tagging is done by MOR, disambiguation by POST, and dependency analysis by MEGRASP.</w:t>
      </w:r>
      <w:r w:rsidR="00945534">
        <w:rPr>
          <w:rFonts w:ascii="Times" w:hAnsi="Times"/>
          <w:sz w:val="24"/>
          <w:szCs w:val="24"/>
        </w:rPr>
        <w:t xml:space="preserve"> </w:t>
      </w:r>
      <w:r w:rsidR="007D66D1">
        <w:rPr>
          <w:rFonts w:ascii="Times" w:hAnsi="Times"/>
          <w:sz w:val="24"/>
          <w:szCs w:val="24"/>
        </w:rPr>
        <w:t xml:space="preserve">Details regarding the operation of the taggers, disambiguators, and dependency analyzers for these languages </w:t>
      </w:r>
      <w:r w:rsidR="00D43FAA">
        <w:rPr>
          <w:rFonts w:ascii="Times" w:hAnsi="Times"/>
          <w:sz w:val="24"/>
          <w:szCs w:val="24"/>
        </w:rPr>
        <w:t xml:space="preserve">can be found in </w:t>
      </w:r>
      <w:r w:rsidR="00E93452">
        <w:rPr>
          <w:rFonts w:ascii="Times" w:hAnsi="Times"/>
          <w:sz w:val="24"/>
          <w:szCs w:val="24"/>
        </w:rPr>
        <w:t xml:space="preserve">MacWhinney </w:t>
      </w:r>
      <w:r w:rsidR="00A450A7">
        <w:rPr>
          <w:rFonts w:ascii="Times" w:hAnsi="Times"/>
          <w:sz w:val="24"/>
          <w:szCs w:val="24"/>
        </w:rPr>
        <w:fldChar w:fldCharType="begin"/>
      </w:r>
      <w:r w:rsidR="00A450A7">
        <w:rPr>
          <w:rFonts w:ascii="Times" w:hAnsi="Times"/>
          <w:sz w:val="24"/>
          <w:szCs w:val="24"/>
        </w:rPr>
        <w:instrText xml:space="preserve"> ADDIN EN.CITE &lt;EndNote&gt;&lt;Cite ExcludeAuth="1"&gt;&lt;Author&gt;MacWhinney&lt;/Author&gt;&lt;Year&gt;2008&lt;/Year&gt;&lt;RecNum&gt;10351&lt;/RecNum&gt;&lt;DisplayText&gt;(2008)&lt;/DisplayText&gt;&lt;record&gt;&lt;rec-number&gt;10351&lt;/rec-number&gt;&lt;foreign-keys&gt;&lt;key app="EN" db-id="d90vsetwrpftsqew0f8pa5d3eepftezf5xpp" timestamp="0"&gt;10351&lt;/key&gt;&lt;/foreign-keys&gt;&lt;ref-type name="Book Section"&gt;5&lt;/ref-type&gt;&lt;contributors&gt;&lt;authors&gt;&lt;author&gt;MacWhinney, Brian&lt;/author&gt;&lt;/authors&gt;&lt;secondary-authors&gt;&lt;author&gt;Behrens, H.&lt;/author&gt;&lt;/secondary-authors&gt;&lt;/contributors&gt;&lt;titles&gt;&lt;title&gt;Enriching CHILDES for morphosyntactic analysis&lt;/title&gt;&lt;secondary-title&gt;Trends in corpus research: Finding structure in data&lt;/secondary-title&gt;&lt;/titles&gt;&lt;pages&gt;165-198&lt;/pages&gt;&lt;dates&gt;&lt;year&gt;2008&lt;/year&gt;&lt;/dates&gt;&lt;pub-location&gt;Amsterdam&lt;/pub-location&gt;&lt;publisher&gt;John Benjamins&lt;/publisher&gt;&lt;urls&gt;&lt;/urls&gt;&lt;/record&gt;&lt;/Cite&gt;&lt;/EndNote&gt;</w:instrText>
      </w:r>
      <w:r w:rsidR="00A450A7">
        <w:rPr>
          <w:rFonts w:ascii="Times" w:hAnsi="Times"/>
          <w:sz w:val="24"/>
          <w:szCs w:val="24"/>
        </w:rPr>
        <w:fldChar w:fldCharType="separate"/>
      </w:r>
      <w:r w:rsidR="00A450A7">
        <w:rPr>
          <w:rFonts w:ascii="Times" w:hAnsi="Times"/>
          <w:noProof/>
          <w:sz w:val="24"/>
          <w:szCs w:val="24"/>
        </w:rPr>
        <w:t>(2008)</w:t>
      </w:r>
      <w:r w:rsidR="00A450A7">
        <w:rPr>
          <w:rFonts w:ascii="Times" w:hAnsi="Times"/>
          <w:sz w:val="24"/>
          <w:szCs w:val="24"/>
        </w:rPr>
        <w:fldChar w:fldCharType="end"/>
      </w:r>
      <w:r w:rsidR="007D66D1">
        <w:rPr>
          <w:rFonts w:ascii="Times" w:hAnsi="Times"/>
          <w:sz w:val="24"/>
          <w:szCs w:val="24"/>
        </w:rPr>
        <w:t>. Processing in each of these languages involves differing computational challenges.</w:t>
      </w:r>
      <w:r w:rsidR="00945534">
        <w:rPr>
          <w:rFonts w:ascii="Times" w:hAnsi="Times"/>
          <w:sz w:val="24"/>
          <w:szCs w:val="24"/>
        </w:rPr>
        <w:t xml:space="preserve"> </w:t>
      </w:r>
      <w:r w:rsidR="007D66D1">
        <w:rPr>
          <w:rFonts w:ascii="Times" w:hAnsi="Times"/>
          <w:sz w:val="24"/>
          <w:szCs w:val="24"/>
        </w:rPr>
        <w:t>The complexity and linguistic detail required for analysis of Hebrew forms is perhaps the most extensive. In German, special methods are used for achieving tight analysis of the elements of the noun phrase. In French, it is important to mark various patterns of suppletion.</w:t>
      </w:r>
      <w:r w:rsidR="00945534">
        <w:rPr>
          <w:rFonts w:ascii="Times" w:hAnsi="Times"/>
          <w:sz w:val="24"/>
          <w:szCs w:val="24"/>
        </w:rPr>
        <w:t xml:space="preserve"> </w:t>
      </w:r>
      <w:r w:rsidR="007D66D1">
        <w:rPr>
          <w:rFonts w:ascii="Times" w:hAnsi="Times"/>
          <w:sz w:val="24"/>
          <w:szCs w:val="24"/>
        </w:rPr>
        <w:t xml:space="preserve">Japanese requires quite different codes for parts of speech and </w:t>
      </w:r>
      <w:r w:rsidR="007D66D1">
        <w:rPr>
          <w:rFonts w:ascii="Times" w:hAnsi="Times"/>
          <w:sz w:val="24"/>
          <w:szCs w:val="24"/>
        </w:rPr>
        <w:lastRenderedPageBreak/>
        <w:t>dependency relations.</w:t>
      </w:r>
      <w:r w:rsidR="00945534">
        <w:rPr>
          <w:rFonts w:ascii="Times" w:hAnsi="Times"/>
          <w:sz w:val="24"/>
          <w:szCs w:val="24"/>
        </w:rPr>
        <w:t xml:space="preserve"> </w:t>
      </w:r>
      <w:r w:rsidR="007D66D1">
        <w:rPr>
          <w:rFonts w:ascii="Times" w:hAnsi="Times"/>
          <w:sz w:val="24"/>
          <w:szCs w:val="24"/>
        </w:rPr>
        <w:t>Eventually, t</w:t>
      </w:r>
      <w:r w:rsidR="004D4AAF">
        <w:rPr>
          <w:rFonts w:ascii="Times" w:hAnsi="Times"/>
          <w:sz w:val="24"/>
          <w:szCs w:val="24"/>
        </w:rPr>
        <w:t xml:space="preserve">he codes produced by these programs </w:t>
      </w:r>
      <w:r w:rsidR="007D66D1">
        <w:rPr>
          <w:rFonts w:ascii="Times" w:hAnsi="Times"/>
          <w:sz w:val="24"/>
          <w:szCs w:val="24"/>
        </w:rPr>
        <w:t>will</w:t>
      </w:r>
      <w:r w:rsidR="004D4AAF">
        <w:rPr>
          <w:rFonts w:ascii="Times" w:hAnsi="Times"/>
          <w:sz w:val="24"/>
          <w:szCs w:val="24"/>
        </w:rPr>
        <w:t xml:space="preserve"> be harmonized with the GOLD ontolog</w:t>
      </w:r>
      <w:r w:rsidR="003B08A3">
        <w:rPr>
          <w:rFonts w:ascii="Times" w:hAnsi="Times"/>
          <w:sz w:val="24"/>
          <w:szCs w:val="24"/>
        </w:rPr>
        <w:t xml:space="preserve">y (Cavar et al., this </w:t>
      </w:r>
      <w:commentRangeStart w:id="1"/>
      <w:commentRangeStart w:id="2"/>
      <w:r w:rsidR="003B08A3">
        <w:rPr>
          <w:rFonts w:ascii="Times" w:hAnsi="Times"/>
          <w:sz w:val="24"/>
          <w:szCs w:val="24"/>
        </w:rPr>
        <w:t>volume</w:t>
      </w:r>
      <w:commentRangeEnd w:id="1"/>
      <w:r w:rsidR="007C0131">
        <w:rPr>
          <w:rStyle w:val="CommentReference"/>
        </w:rPr>
        <w:commentReference w:id="1"/>
      </w:r>
      <w:commentRangeEnd w:id="2"/>
      <w:r w:rsidR="004D7986">
        <w:rPr>
          <w:rStyle w:val="CommentReference"/>
        </w:rPr>
        <w:commentReference w:id="2"/>
      </w:r>
      <w:r w:rsidR="003B08A3">
        <w:rPr>
          <w:rFonts w:ascii="Times" w:hAnsi="Times"/>
          <w:sz w:val="24"/>
          <w:szCs w:val="24"/>
        </w:rPr>
        <w:t>).</w:t>
      </w:r>
      <w:r w:rsidR="00945534">
        <w:rPr>
          <w:rFonts w:ascii="Times" w:hAnsi="Times"/>
          <w:sz w:val="24"/>
          <w:szCs w:val="24"/>
        </w:rPr>
        <w:t xml:space="preserve"> </w:t>
      </w:r>
      <w:r w:rsidR="004D4AAF">
        <w:rPr>
          <w:rFonts w:ascii="Times" w:hAnsi="Times"/>
          <w:sz w:val="24"/>
          <w:szCs w:val="24"/>
        </w:rPr>
        <w:t>In addition, we compute a</w:t>
      </w:r>
      <w:r>
        <w:rPr>
          <w:rFonts w:ascii="Times" w:hAnsi="Times"/>
          <w:sz w:val="24"/>
          <w:szCs w:val="24"/>
        </w:rPr>
        <w:t xml:space="preserve"> dependency </w:t>
      </w:r>
      <w:r w:rsidR="004D4AAF">
        <w:rPr>
          <w:rFonts w:ascii="Times" w:hAnsi="Times"/>
          <w:sz w:val="24"/>
          <w:szCs w:val="24"/>
        </w:rPr>
        <w:t>grammar analysis</w:t>
      </w:r>
      <w:r w:rsidR="003B08A3">
        <w:rPr>
          <w:rFonts w:ascii="Times" w:hAnsi="Times"/>
          <w:sz w:val="24"/>
          <w:szCs w:val="24"/>
        </w:rPr>
        <w:t xml:space="preserve"> for each of these 10 languages, which we </w:t>
      </w:r>
      <w:r w:rsidR="007D66D1">
        <w:rPr>
          <w:rFonts w:ascii="Times" w:hAnsi="Times"/>
          <w:sz w:val="24"/>
          <w:szCs w:val="24"/>
        </w:rPr>
        <w:t>will</w:t>
      </w:r>
      <w:r w:rsidR="003B08A3">
        <w:rPr>
          <w:rFonts w:ascii="Times" w:hAnsi="Times"/>
          <w:sz w:val="24"/>
          <w:szCs w:val="24"/>
        </w:rPr>
        <w:t xml:space="preserve"> harmonize with the Universal Dependency tagset</w:t>
      </w:r>
      <w:r w:rsidR="00DB3F22">
        <w:rPr>
          <w:rFonts w:ascii="Times" w:hAnsi="Times"/>
          <w:sz w:val="24"/>
          <w:szCs w:val="24"/>
        </w:rPr>
        <w:t xml:space="preserve"> (</w:t>
      </w:r>
      <w:hyperlink r:id="rId25" w:history="1">
        <w:r w:rsidR="00DB3F22" w:rsidRPr="008C0120">
          <w:rPr>
            <w:rFonts w:ascii="Times New Roman" w:hAnsi="Times New Roman" w:cs="Times New Roman"/>
          </w:rPr>
          <w:t>http://universaldependencies.org</w:t>
        </w:r>
      </w:hyperlink>
      <w:r w:rsidR="00DB3F22" w:rsidRPr="008C0120">
        <w:rPr>
          <w:rFonts w:ascii="Times New Roman" w:hAnsi="Times New Roman" w:cs="Times New Roman"/>
          <w:sz w:val="24"/>
          <w:szCs w:val="24"/>
        </w:rPr>
        <w:t>)</w:t>
      </w:r>
      <w:r w:rsidR="003B08A3" w:rsidRPr="008C0120">
        <w:rPr>
          <w:rFonts w:ascii="Times New Roman" w:hAnsi="Times New Roman" w:cs="Times New Roman"/>
          <w:sz w:val="24"/>
          <w:szCs w:val="24"/>
        </w:rPr>
        <w:t>.</w:t>
      </w:r>
    </w:p>
    <w:p w14:paraId="139AC06D" w14:textId="34A00564" w:rsidR="00587C6B" w:rsidRDefault="00587C6B" w:rsidP="00EE75B5">
      <w:pPr>
        <w:spacing w:line="480" w:lineRule="auto"/>
        <w:ind w:firstLine="360"/>
        <w:rPr>
          <w:rFonts w:ascii="Times" w:hAnsi="Times"/>
          <w:sz w:val="24"/>
          <w:szCs w:val="24"/>
        </w:rPr>
      </w:pPr>
      <w:r>
        <w:rPr>
          <w:rFonts w:ascii="Times" w:hAnsi="Times"/>
          <w:sz w:val="24"/>
          <w:szCs w:val="24"/>
        </w:rPr>
        <w:t xml:space="preserve">Because these morphosyntactic analyzers all use a parallel technology and output format, CLAN commands can be applied to each of these 10 languages for uniform computation of indices such as MLU (mean length of utterance), VOCD (vocabulary diversity), </w:t>
      </w:r>
      <w:r w:rsidR="00D43FAA">
        <w:rPr>
          <w:rFonts w:ascii="Times" w:hAnsi="Times"/>
          <w:sz w:val="24"/>
          <w:szCs w:val="24"/>
        </w:rPr>
        <w:t>pause duration, and various measures of disfluency.</w:t>
      </w:r>
      <w:r w:rsidR="00945534">
        <w:rPr>
          <w:rFonts w:ascii="Times" w:hAnsi="Times"/>
          <w:sz w:val="24"/>
          <w:szCs w:val="24"/>
        </w:rPr>
        <w:t xml:space="preserve"> </w:t>
      </w:r>
      <w:r w:rsidR="00D43FAA">
        <w:rPr>
          <w:rFonts w:ascii="Times" w:hAnsi="Times"/>
          <w:sz w:val="24"/>
          <w:szCs w:val="24"/>
        </w:rPr>
        <w:t>In addition, we have automated language-specific measures such as DSS (for English and Japanese) and IPSyn.</w:t>
      </w:r>
      <w:r w:rsidR="00945534">
        <w:rPr>
          <w:rFonts w:ascii="Times" w:hAnsi="Times"/>
          <w:sz w:val="24"/>
          <w:szCs w:val="24"/>
        </w:rPr>
        <w:t xml:space="preserve"> </w:t>
      </w:r>
      <w:r w:rsidR="00D43FAA">
        <w:rPr>
          <w:rFonts w:ascii="Times" w:hAnsi="Times"/>
          <w:sz w:val="24"/>
          <w:szCs w:val="24"/>
        </w:rPr>
        <w:t xml:space="preserve">Following the method of Lubetich and Sagae (2014), we are now developing language-general measures based on classifier analysis that can be applied to all 10 languages </w:t>
      </w:r>
      <w:r w:rsidR="002C0E75">
        <w:rPr>
          <w:rFonts w:ascii="Times" w:hAnsi="Times"/>
          <w:sz w:val="24"/>
          <w:szCs w:val="24"/>
        </w:rPr>
        <w:t>using the codes in the</w:t>
      </w:r>
      <w:r w:rsidR="00D43FAA">
        <w:rPr>
          <w:rFonts w:ascii="Times" w:hAnsi="Times"/>
          <w:sz w:val="24"/>
          <w:szCs w:val="24"/>
        </w:rPr>
        <w:t xml:space="preserve"> morphological </w:t>
      </w:r>
      <w:r w:rsidR="002C0E75">
        <w:rPr>
          <w:rFonts w:ascii="Times" w:hAnsi="Times"/>
          <w:sz w:val="24"/>
          <w:szCs w:val="24"/>
        </w:rPr>
        <w:t>and grammatical dependency analyse</w:t>
      </w:r>
      <w:r w:rsidR="00D43FAA">
        <w:rPr>
          <w:rFonts w:ascii="Times" w:hAnsi="Times"/>
          <w:sz w:val="24"/>
          <w:szCs w:val="24"/>
        </w:rPr>
        <w:t>s.</w:t>
      </w:r>
      <w:r w:rsidR="00945534">
        <w:rPr>
          <w:rFonts w:ascii="Times" w:hAnsi="Times"/>
          <w:sz w:val="24"/>
          <w:szCs w:val="24"/>
        </w:rPr>
        <w:t xml:space="preserve"> </w:t>
      </w:r>
      <w:r w:rsidR="00D43FAA">
        <w:rPr>
          <w:rFonts w:ascii="Times" w:hAnsi="Times"/>
          <w:sz w:val="24"/>
          <w:szCs w:val="24"/>
        </w:rPr>
        <w:t>However, there are many other languages in the database for which we do not yet have morphosyntactic taggers.</w:t>
      </w:r>
      <w:r w:rsidR="00945534">
        <w:rPr>
          <w:rFonts w:ascii="Times" w:hAnsi="Times"/>
          <w:sz w:val="24"/>
          <w:szCs w:val="24"/>
        </w:rPr>
        <w:t xml:space="preserve"> </w:t>
      </w:r>
      <w:r w:rsidR="00D43FAA">
        <w:rPr>
          <w:rFonts w:ascii="Times" w:hAnsi="Times"/>
          <w:sz w:val="24"/>
          <w:szCs w:val="24"/>
        </w:rPr>
        <w:t xml:space="preserve">This means that it is a priority to construct </w:t>
      </w:r>
      <w:r w:rsidR="002C0E75">
        <w:rPr>
          <w:rFonts w:ascii="Times" w:hAnsi="Times"/>
          <w:sz w:val="24"/>
          <w:szCs w:val="24"/>
        </w:rPr>
        <w:t>MOR</w:t>
      </w:r>
      <w:r w:rsidR="00D43FAA">
        <w:rPr>
          <w:rFonts w:ascii="Times" w:hAnsi="Times"/>
          <w:sz w:val="24"/>
          <w:szCs w:val="24"/>
        </w:rPr>
        <w:t xml:space="preserve"> systems for languages with large amounts of </w:t>
      </w:r>
      <w:r w:rsidR="002C0E75">
        <w:rPr>
          <w:rFonts w:ascii="Times" w:hAnsi="Times"/>
          <w:sz w:val="24"/>
          <w:szCs w:val="24"/>
        </w:rPr>
        <w:t xml:space="preserve">CHILDES and TalkBank </w:t>
      </w:r>
      <w:r w:rsidR="00D43FAA">
        <w:rPr>
          <w:rFonts w:ascii="Times" w:hAnsi="Times"/>
          <w:sz w:val="24"/>
          <w:szCs w:val="24"/>
        </w:rPr>
        <w:t>data, such as Catalan, Indonesian, Polish, Portuguese, and Thai.</w:t>
      </w:r>
    </w:p>
    <w:p w14:paraId="19636B6B" w14:textId="5F1EF32A" w:rsidR="00DE4299" w:rsidRDefault="00D43FAA" w:rsidP="00DE4299">
      <w:pPr>
        <w:spacing w:line="480" w:lineRule="auto"/>
        <w:ind w:firstLine="360"/>
        <w:rPr>
          <w:rFonts w:ascii="Times" w:hAnsi="Times"/>
          <w:sz w:val="24"/>
          <w:szCs w:val="24"/>
        </w:rPr>
      </w:pPr>
      <w:r>
        <w:rPr>
          <w:rFonts w:ascii="Times" w:hAnsi="Times"/>
          <w:sz w:val="24"/>
          <w:szCs w:val="24"/>
        </w:rPr>
        <w:t>Using these data and methods, researchers have been able to evaluate the use of different approaches to comparable data.</w:t>
      </w:r>
      <w:r w:rsidR="00945534">
        <w:rPr>
          <w:rFonts w:ascii="Times" w:hAnsi="Times"/>
          <w:sz w:val="24"/>
          <w:szCs w:val="24"/>
        </w:rPr>
        <w:t xml:space="preserve"> </w:t>
      </w:r>
      <w:r>
        <w:rPr>
          <w:rFonts w:ascii="Times" w:hAnsi="Times"/>
          <w:sz w:val="24"/>
          <w:szCs w:val="24"/>
        </w:rPr>
        <w:t>Such comparisons have been particularly fruitful in studies of the acquisition of morphology and syntax.</w:t>
      </w:r>
      <w:r w:rsidR="00945534">
        <w:rPr>
          <w:rFonts w:ascii="Times" w:hAnsi="Times"/>
          <w:sz w:val="24"/>
          <w:szCs w:val="24"/>
        </w:rPr>
        <w:t xml:space="preserve"> </w:t>
      </w:r>
      <w:r>
        <w:rPr>
          <w:rFonts w:ascii="Times" w:hAnsi="Times"/>
          <w:sz w:val="24"/>
          <w:szCs w:val="24"/>
        </w:rPr>
        <w:t xml:space="preserve">For </w:t>
      </w:r>
      <w:r w:rsidR="00DE4299">
        <w:rPr>
          <w:rFonts w:ascii="Times" w:hAnsi="Times"/>
          <w:sz w:val="24"/>
          <w:szCs w:val="24"/>
        </w:rPr>
        <w:t>example</w:t>
      </w:r>
      <w:r>
        <w:rPr>
          <w:rFonts w:ascii="Times" w:hAnsi="Times"/>
          <w:sz w:val="24"/>
          <w:szCs w:val="24"/>
        </w:rPr>
        <w:t xml:space="preserve">, the debate between connectionist models of learning and dual-route models </w:t>
      </w:r>
      <w:r w:rsidR="00CB2E48">
        <w:rPr>
          <w:rFonts w:ascii="Times" w:hAnsi="Times"/>
          <w:sz w:val="24"/>
          <w:szCs w:val="24"/>
        </w:rPr>
        <w:t xml:space="preserve">focused on data regarding the learning of the English past tense </w:t>
      </w:r>
      <w:r w:rsidR="00A450A7">
        <w:rPr>
          <w:rFonts w:ascii="Times" w:hAnsi="Times"/>
          <w:sz w:val="24"/>
          <w:szCs w:val="24"/>
        </w:rPr>
        <w:fldChar w:fldCharType="begin">
          <w:fldData xml:space="preserve">PEVuZE5vdGU+PENpdGU+PEF1dGhvcj5NYXJjdXM8L0F1dGhvcj48WWVhcj4xOTkyPC9ZZWFyPjxS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</w:fldData>
        </w:fldChar>
      </w:r>
      <w:r w:rsidR="00A450A7">
        <w:rPr>
          <w:rFonts w:ascii="Times" w:hAnsi="Times"/>
          <w:sz w:val="24"/>
          <w:szCs w:val="24"/>
        </w:rPr>
        <w:instrText xml:space="preserve"> ADDIN EN.CITE </w:instrText>
      </w:r>
      <w:r w:rsidR="00A450A7">
        <w:rPr>
          <w:rFonts w:ascii="Times" w:hAnsi="Times"/>
          <w:sz w:val="24"/>
          <w:szCs w:val="24"/>
        </w:rPr>
        <w:fldChar w:fldCharType="begin">
          <w:fldData xml:space="preserve">PEVuZE5vdGU+PENpdGU+PEF1dGhvcj5NYXJjdXM8L0F1dGhvcj48WWVhcj4xOTkyPC9ZZWFyPjxS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</w:fldData>
        </w:fldChar>
      </w:r>
      <w:r w:rsidR="00A450A7">
        <w:rPr>
          <w:rFonts w:ascii="Times" w:hAnsi="Times"/>
          <w:sz w:val="24"/>
          <w:szCs w:val="24"/>
        </w:rPr>
        <w:instrText xml:space="preserve"> ADDIN EN.CITE.DATA </w:instrText>
      </w:r>
      <w:r w:rsidR="00A450A7">
        <w:rPr>
          <w:rFonts w:ascii="Times" w:hAnsi="Times"/>
          <w:sz w:val="24"/>
          <w:szCs w:val="24"/>
        </w:rPr>
      </w:r>
      <w:r w:rsidR="00A450A7">
        <w:rPr>
          <w:rFonts w:ascii="Times" w:hAnsi="Times"/>
          <w:sz w:val="24"/>
          <w:szCs w:val="24"/>
        </w:rPr>
        <w:fldChar w:fldCharType="end"/>
      </w:r>
      <w:r w:rsidR="00A450A7">
        <w:rPr>
          <w:rFonts w:ascii="Times" w:hAnsi="Times"/>
          <w:sz w:val="24"/>
          <w:szCs w:val="24"/>
        </w:rPr>
      </w:r>
      <w:r w:rsidR="00A450A7">
        <w:rPr>
          <w:rFonts w:ascii="Times" w:hAnsi="Times"/>
          <w:sz w:val="24"/>
          <w:szCs w:val="24"/>
        </w:rPr>
        <w:fldChar w:fldCharType="separate"/>
      </w:r>
      <w:r w:rsidR="00A450A7">
        <w:rPr>
          <w:rFonts w:ascii="Times" w:hAnsi="Times"/>
          <w:noProof/>
          <w:sz w:val="24"/>
          <w:szCs w:val="24"/>
        </w:rPr>
        <w:t>(Marcus et al. 1992, Pinker and Prince 1988, MacWhinney and Leinbach 1991)</w:t>
      </w:r>
      <w:r w:rsidR="00A450A7">
        <w:rPr>
          <w:rFonts w:ascii="Times" w:hAnsi="Times"/>
          <w:sz w:val="24"/>
          <w:szCs w:val="24"/>
        </w:rPr>
        <w:fldChar w:fldCharType="end"/>
      </w:r>
      <w:r w:rsidR="00E93452">
        <w:rPr>
          <w:rFonts w:ascii="Times" w:hAnsi="Times"/>
          <w:sz w:val="24"/>
          <w:szCs w:val="24"/>
        </w:rPr>
        <w:t xml:space="preserve"> </w:t>
      </w:r>
      <w:r w:rsidR="00DE4299">
        <w:rPr>
          <w:rFonts w:ascii="Times" w:hAnsi="Times"/>
          <w:sz w:val="24"/>
          <w:szCs w:val="24"/>
        </w:rPr>
        <w:t xml:space="preserve">and later on data from German plural formation </w:t>
      </w:r>
      <w:r w:rsidR="00A450A7">
        <w:rPr>
          <w:rFonts w:ascii="Times" w:hAnsi="Times"/>
          <w:sz w:val="24"/>
          <w:szCs w:val="24"/>
        </w:rPr>
        <w:fldChar w:fldCharType="begin"/>
      </w:r>
      <w:r w:rsidR="00A450A7">
        <w:rPr>
          <w:rFonts w:ascii="Times" w:hAnsi="Times"/>
          <w:sz w:val="24"/>
          <w:szCs w:val="24"/>
        </w:rPr>
        <w:instrText xml:space="preserve"> ADDIN EN.CITE &lt;EndNote&gt;&lt;Cite&gt;&lt;Author&gt;Clahsen&lt;/Author&gt;&lt;Year&gt;1992&lt;/Year&gt;&lt;RecNum&gt;5701&lt;/RecNum&gt;&lt;DisplayText&gt;(Clahsen and Rothweiler 1992)&lt;/DisplayText&gt;&lt;record&gt;&lt;rec-number&gt;5701&lt;/rec-number&gt;&lt;foreign-keys&gt;&lt;key app="EN" db-id="d90vsetwrpftsqew0f8pa5d3eepftezf5xpp" timestamp="0"&gt;5701&lt;/key&gt;&lt;/foreign-keys&gt;&lt;ref-type name="Book Section"&gt;5&lt;/ref-type&gt;&lt;contributors&gt;&lt;authors&gt;&lt;author&gt;Clahsen, H.&lt;/author&gt;&lt;author&gt;Rothweiler, M.&lt;/author&gt;&lt;/authors&gt;&lt;secondary-authors&gt;&lt;author&gt;Booij, G.&lt;/author&gt;&lt;author&gt;Van Marle, J.&lt;/author&gt;&lt;/secondary-authors&gt;&lt;/contributors&gt;&lt;titles&gt;&lt;title&gt;Inflectional rules in children&amp;apos;s grammars: Evidence from German participles&lt;/title&gt;&lt;secondary-title&gt;Yearbook of Morphology&lt;/secondary-title&gt;&lt;/titles&gt;&lt;dates&gt;&lt;year&gt;1992&lt;/year&gt;&lt;/dates&gt;&lt;pub-location&gt;Dordrecht&lt;/pub-location&gt;&lt;publisher&gt;Kluwer&lt;/publisher&gt;&lt;urls&gt;&lt;/urls&gt;&lt;/record&gt;&lt;/Cite&gt;&lt;/EndNote&gt;</w:instrText>
      </w:r>
      <w:r w:rsidR="00A450A7">
        <w:rPr>
          <w:rFonts w:ascii="Times" w:hAnsi="Times"/>
          <w:sz w:val="24"/>
          <w:szCs w:val="24"/>
        </w:rPr>
        <w:fldChar w:fldCharType="separate"/>
      </w:r>
      <w:r w:rsidR="00A450A7">
        <w:rPr>
          <w:rFonts w:ascii="Times" w:hAnsi="Times"/>
          <w:noProof/>
          <w:sz w:val="24"/>
          <w:szCs w:val="24"/>
        </w:rPr>
        <w:t>(Clahsen and Rothweiler 1992)</w:t>
      </w:r>
      <w:r w:rsidR="00A450A7">
        <w:rPr>
          <w:rFonts w:ascii="Times" w:hAnsi="Times"/>
          <w:sz w:val="24"/>
          <w:szCs w:val="24"/>
        </w:rPr>
        <w:fldChar w:fldCharType="end"/>
      </w:r>
      <w:r w:rsidR="00E93452">
        <w:rPr>
          <w:rFonts w:ascii="Times" w:hAnsi="Times"/>
          <w:sz w:val="24"/>
          <w:szCs w:val="24"/>
        </w:rPr>
        <w:t xml:space="preserve">. </w:t>
      </w:r>
      <w:r w:rsidR="00DE4299">
        <w:rPr>
          <w:rFonts w:ascii="Times" w:hAnsi="Times"/>
          <w:sz w:val="24"/>
          <w:szCs w:val="24"/>
        </w:rPr>
        <w:t xml:space="preserve">In syntax, emergentists </w:t>
      </w:r>
      <w:r w:rsidR="00A450A7">
        <w:rPr>
          <w:rFonts w:ascii="Times" w:hAnsi="Times"/>
          <w:sz w:val="24"/>
          <w:szCs w:val="24"/>
        </w:rPr>
        <w:fldChar w:fldCharType="begin"/>
      </w:r>
      <w:r w:rsidR="00A450A7">
        <w:rPr>
          <w:rFonts w:ascii="Times" w:hAnsi="Times"/>
          <w:sz w:val="24"/>
          <w:szCs w:val="24"/>
        </w:rPr>
        <w:instrText xml:space="preserve"> ADDIN EN.CITE &lt;EndNote&gt;&lt;Cite&gt;&lt;Author&gt;Pine&lt;/Author&gt;&lt;Year&gt;1997&lt;/Year&gt;&lt;RecNum&gt;7667&lt;/RecNum&gt;&lt;DisplayText&gt;(Pine and Lieven 1997)&lt;/DisplayText&gt;&lt;record&gt;&lt;rec-number&gt;7667&lt;/rec-number&gt;&lt;foreign-keys&gt;&lt;key app="EN" db-id="d90vsetwrpftsqew0f8pa5d3eepftezf5xpp" timestamp="0"&gt;7667&lt;/key&gt;&lt;/foreign-keys&gt;&lt;ref-type name="Journal Article"&gt;17&lt;/ref-type&gt;&lt;contributors&gt;&lt;authors&gt;&lt;author&gt;Pine, J. M.&lt;/author&gt;&lt;author&gt;Lieven, E. V. M.&lt;/author&gt;&lt;/authors&gt;&lt;/contributors&gt;&lt;titles&gt;&lt;title&gt;Slot and frame patterns and the development of the determiner category&lt;/title&gt;&lt;secondary-title&gt;Applied Psycholinguistics&lt;/secondary-title&gt;&lt;/titles&gt;&lt;periodical&gt;&lt;full-title&gt;Applied Psycholinguistics&lt;/full-title&gt;&lt;/periodical&gt;&lt;pages&gt;123-138&lt;/pages&gt;&lt;volume&gt;18&lt;/volume&gt;&lt;dates&gt;&lt;year&gt;1997&lt;/year&gt;&lt;/dates&gt;&lt;urls&gt;&lt;/urls&gt;&lt;/record&gt;&lt;/Cite&gt;&lt;/EndNote&gt;</w:instrText>
      </w:r>
      <w:r w:rsidR="00A450A7">
        <w:rPr>
          <w:rFonts w:ascii="Times" w:hAnsi="Times"/>
          <w:sz w:val="24"/>
          <w:szCs w:val="24"/>
        </w:rPr>
        <w:fldChar w:fldCharType="separate"/>
      </w:r>
      <w:r w:rsidR="00A450A7">
        <w:rPr>
          <w:rFonts w:ascii="Times" w:hAnsi="Times"/>
          <w:noProof/>
          <w:sz w:val="24"/>
          <w:szCs w:val="24"/>
        </w:rPr>
        <w:t>(Pine and Lieven 1997)</w:t>
      </w:r>
      <w:r w:rsidR="00A450A7">
        <w:rPr>
          <w:rFonts w:ascii="Times" w:hAnsi="Times"/>
          <w:sz w:val="24"/>
          <w:szCs w:val="24"/>
        </w:rPr>
        <w:fldChar w:fldCharType="end"/>
      </w:r>
      <w:r w:rsidR="00DE4299">
        <w:rPr>
          <w:rFonts w:ascii="Times" w:hAnsi="Times"/>
          <w:sz w:val="24"/>
          <w:szCs w:val="24"/>
        </w:rPr>
        <w:t xml:space="preserve"> have used CHILDES data to elaborate an item-based theory of learning of the determiner category, whereas generativists </w:t>
      </w:r>
      <w:r w:rsidR="00A450A7">
        <w:rPr>
          <w:rFonts w:ascii="Times" w:hAnsi="Times"/>
          <w:sz w:val="24"/>
          <w:szCs w:val="24"/>
        </w:rPr>
        <w:fldChar w:fldCharType="begin"/>
      </w:r>
      <w:r w:rsidR="00A450A7">
        <w:rPr>
          <w:rFonts w:ascii="Times" w:hAnsi="Times"/>
          <w:sz w:val="24"/>
          <w:szCs w:val="24"/>
        </w:rPr>
        <w:instrText xml:space="preserve"> ADDIN EN.CITE &lt;EndNote&gt;&lt;Cite&gt;&lt;Author&gt;Valian&lt;/Author&gt;&lt;Year&gt;2009&lt;/Year&gt;&lt;RecNum&gt;13161&lt;/RecNum&gt;&lt;DisplayText&gt;(Valian, Solt, and Stewart 2009)&lt;/DisplayText&gt;&lt;record&gt;&lt;rec-number&gt;13161&lt;/rec-number&gt;&lt;foreign-keys&gt;&lt;key app="EN" db-id="d90vsetwrpftsqew0f8pa5d3eepftezf5xpp" timestamp="1478889941"&gt;13161&lt;/key&gt;&lt;/foreign-keys&gt;&lt;ref-type name="Journal Article"&gt;17&lt;/ref-type&gt;&lt;contributors&gt;&lt;authors&gt;&lt;author&gt;Valian, Virginia&lt;/author&gt;&lt;author&gt;Solt, Stephanie&lt;/author&gt;&lt;author&gt;Stewart, John&lt;/author&gt;&lt;/authors&gt;&lt;/contributors&gt;&lt;titles&gt;&lt;title&gt;Abstract categories or limited-scope formulae? The case of children&amp;apos;s determiners&lt;/title&gt;&lt;secondary-title&gt;Journal of child language&lt;/secondary-title&gt;&lt;/titles&gt;&lt;periodical&gt;&lt;full-title&gt;Journal of Child Language&lt;/full-title&gt;&lt;/periodical&gt;&lt;pages&gt;743-778&lt;/pages&gt;&lt;volume&gt;36&lt;/volume&gt;&lt;number&gt;04&lt;/number&gt;&lt;dates&gt;&lt;year&gt;2009&lt;/year&gt;&lt;/dates&gt;&lt;isbn&gt;1469-7602&lt;/isbn&gt;&lt;urls&gt;&lt;/urls&gt;&lt;/record&gt;&lt;/Cite&gt;&lt;/EndNote&gt;</w:instrText>
      </w:r>
      <w:r w:rsidR="00A450A7">
        <w:rPr>
          <w:rFonts w:ascii="Times" w:hAnsi="Times"/>
          <w:sz w:val="24"/>
          <w:szCs w:val="24"/>
        </w:rPr>
        <w:fldChar w:fldCharType="separate"/>
      </w:r>
      <w:r w:rsidR="00A450A7">
        <w:rPr>
          <w:rFonts w:ascii="Times" w:hAnsi="Times"/>
          <w:noProof/>
          <w:sz w:val="24"/>
          <w:szCs w:val="24"/>
        </w:rPr>
        <w:t>(Valian, Solt, and Stewart 2009)</w:t>
      </w:r>
      <w:r w:rsidR="00A450A7">
        <w:rPr>
          <w:rFonts w:ascii="Times" w:hAnsi="Times"/>
          <w:sz w:val="24"/>
          <w:szCs w:val="24"/>
        </w:rPr>
        <w:fldChar w:fldCharType="end"/>
      </w:r>
      <w:r w:rsidR="00E93452">
        <w:rPr>
          <w:rFonts w:ascii="Times" w:hAnsi="Times"/>
          <w:sz w:val="24"/>
          <w:szCs w:val="24"/>
        </w:rPr>
        <w:t xml:space="preserve"> </w:t>
      </w:r>
      <w:r w:rsidR="00DE4299">
        <w:rPr>
          <w:rFonts w:ascii="Times" w:hAnsi="Times"/>
          <w:sz w:val="24"/>
          <w:szCs w:val="24"/>
        </w:rPr>
        <w:t xml:space="preserve">have used the same </w:t>
      </w:r>
      <w:r w:rsidR="00DE4299">
        <w:rPr>
          <w:rFonts w:ascii="Times" w:hAnsi="Times"/>
          <w:sz w:val="24"/>
          <w:szCs w:val="24"/>
        </w:rPr>
        <w:lastRenderedPageBreak/>
        <w:t xml:space="preserve">data to argue for innate categories. Similarly, CHILDES data in support of the </w:t>
      </w:r>
      <w:r w:rsidR="00E93452">
        <w:rPr>
          <w:rFonts w:ascii="Times" w:hAnsi="Times"/>
          <w:sz w:val="24"/>
          <w:szCs w:val="24"/>
        </w:rPr>
        <w:t xml:space="preserve">Optional Infinitive Hypothesis </w:t>
      </w:r>
      <w:r w:rsidR="00A450A7">
        <w:rPr>
          <w:rFonts w:ascii="Times" w:hAnsi="Times"/>
          <w:sz w:val="24"/>
          <w:szCs w:val="24"/>
        </w:rPr>
        <w:fldChar w:fldCharType="begin"/>
      </w:r>
      <w:r w:rsidR="00A450A7">
        <w:rPr>
          <w:rFonts w:ascii="Times" w:hAnsi="Times"/>
          <w:sz w:val="24"/>
          <w:szCs w:val="24"/>
        </w:rPr>
        <w:instrText xml:space="preserve"> ADDIN EN.CITE &lt;EndNote&gt;&lt;Cite&gt;&lt;Author&gt;Wexler&lt;/Author&gt;&lt;Year&gt;1998&lt;/Year&gt;&lt;RecNum&gt;9554&lt;/RecNum&gt;&lt;DisplayText&gt;(Wexler 1998)&lt;/DisplayText&gt;&lt;record&gt;&lt;rec-number&gt;9554&lt;/rec-number&gt;&lt;foreign-keys&gt;&lt;key app="EN" db-id="d90vsetwrpftsqew0f8pa5d3eepftezf5xpp" timestamp="0"&gt;9554&lt;/key&gt;&lt;/foreign-keys&gt;&lt;ref-type name="Journal Article"&gt;17&lt;/ref-type&gt;&lt;contributors&gt;&lt;authors&gt;&lt;author&gt;Wexler, K.&lt;/author&gt;&lt;/authors&gt;&lt;/contributors&gt;&lt;titles&gt;&lt;title&gt;Very early parameter setting and the unique checking constraint: A new explanation of the optional infinitive stage&lt;/title&gt;&lt;secondary-title&gt;Lingua&lt;/secondary-title&gt;&lt;/titles&gt;&lt;periodical&gt;&lt;full-title&gt;Lingua&lt;/full-title&gt;&lt;/periodical&gt;&lt;pages&gt;23-79&lt;/pages&gt;&lt;volume&gt;106&lt;/volume&gt;&lt;dates&gt;&lt;year&gt;1998&lt;/year&gt;&lt;/dates&gt;&lt;urls&gt;&lt;/urls&gt;&lt;/record&gt;&lt;/Cite&gt;&lt;/EndNote&gt;</w:instrText>
      </w:r>
      <w:r w:rsidR="00A450A7">
        <w:rPr>
          <w:rFonts w:ascii="Times" w:hAnsi="Times"/>
          <w:sz w:val="24"/>
          <w:szCs w:val="24"/>
        </w:rPr>
        <w:fldChar w:fldCharType="separate"/>
      </w:r>
      <w:r w:rsidR="00A450A7">
        <w:rPr>
          <w:rFonts w:ascii="Times" w:hAnsi="Times"/>
          <w:noProof/>
          <w:sz w:val="24"/>
          <w:szCs w:val="24"/>
        </w:rPr>
        <w:t>(Wexler 1998)</w:t>
      </w:r>
      <w:r w:rsidR="00A450A7">
        <w:rPr>
          <w:rFonts w:ascii="Times" w:hAnsi="Times"/>
          <w:sz w:val="24"/>
          <w:szCs w:val="24"/>
        </w:rPr>
        <w:fldChar w:fldCharType="end"/>
      </w:r>
      <w:r w:rsidR="00E93452">
        <w:rPr>
          <w:rFonts w:ascii="Times" w:hAnsi="Times"/>
          <w:sz w:val="24"/>
          <w:szCs w:val="24"/>
        </w:rPr>
        <w:t xml:space="preserve"> </w:t>
      </w:r>
      <w:r w:rsidR="00DE4299">
        <w:rPr>
          <w:rFonts w:ascii="Times" w:hAnsi="Times"/>
          <w:sz w:val="24"/>
          <w:szCs w:val="24"/>
        </w:rPr>
        <w:t>have been analyzed in c</w:t>
      </w:r>
      <w:r w:rsidR="00FC6FE1">
        <w:rPr>
          <w:rFonts w:ascii="Times" w:hAnsi="Times"/>
          <w:sz w:val="24"/>
          <w:szCs w:val="24"/>
        </w:rPr>
        <w:t>ontrasting</w:t>
      </w:r>
      <w:r w:rsidR="00DE4299">
        <w:rPr>
          <w:rFonts w:ascii="Times" w:hAnsi="Times"/>
          <w:sz w:val="24"/>
          <w:szCs w:val="24"/>
        </w:rPr>
        <w:t xml:space="preserve"> ways using the MOSAIC system </w:t>
      </w:r>
      <w:r w:rsidR="00A450A7">
        <w:rPr>
          <w:rFonts w:ascii="Times" w:hAnsi="Times"/>
          <w:sz w:val="24"/>
          <w:szCs w:val="24"/>
        </w:rPr>
        <w:fldChar w:fldCharType="begin"/>
      </w:r>
      <w:r w:rsidR="00A450A7">
        <w:rPr>
          <w:rFonts w:ascii="Times" w:hAnsi="Times"/>
          <w:sz w:val="24"/>
          <w:szCs w:val="24"/>
        </w:rPr>
        <w:instrText xml:space="preserve"> ADDIN EN.CITE &lt;EndNote&gt;&lt;Cite&gt;&lt;Author&gt;Freudenthal&lt;/Author&gt;&lt;Year&gt;2010&lt;/Year&gt;&lt;RecNum&gt;11069&lt;/RecNum&gt;&lt;DisplayText&gt;(Freudenthal, Pine, and Gobet 2010)&lt;/DisplayText&gt;&lt;record&gt;&lt;rec-number&gt;11069&lt;/rec-number&gt;&lt;foreign-keys&gt;&lt;key app="EN" db-id="d90vsetwrpftsqew0f8pa5d3eepftezf5xpp" timestamp="1282272752"&gt;11069&lt;/key&gt;&lt;/foreign-keys&gt;&lt;ref-type name="Journal Article"&gt;17&lt;/ref-type&gt;&lt;contributors&gt;&lt;authors&gt;&lt;author&gt;Freudenthal, D.&lt;/author&gt;&lt;author&gt;Pine, J.&lt;/author&gt;&lt;author&gt;Gobet, F.&lt;/author&gt;&lt;/authors&gt;&lt;/contributors&gt;&lt;titles&gt;&lt;title&gt;Explaining quantitative variation in the rate of Optional Infinitive errors across languages: A comparison of MOSAIC and the Variational Learning Model&lt;/title&gt;&lt;secondary-title&gt;Journal of Child Language&lt;/secondary-title&gt;&lt;/titles&gt;&lt;periodical&gt;&lt;full-title&gt;Journal of Child Language&lt;/full-title&gt;&lt;/periodical&gt;&lt;pages&gt;643-669&lt;/pages&gt;&lt;volume&gt;37&lt;/volume&gt;&lt;dates&gt;&lt;year&gt;2010&lt;/year&gt;&lt;/dates&gt;&lt;urls&gt;&lt;/urls&gt;&lt;/record&gt;&lt;/Cite&gt;&lt;/EndNote&gt;</w:instrText>
      </w:r>
      <w:r w:rsidR="00A450A7">
        <w:rPr>
          <w:rFonts w:ascii="Times" w:hAnsi="Times"/>
          <w:sz w:val="24"/>
          <w:szCs w:val="24"/>
        </w:rPr>
        <w:fldChar w:fldCharType="separate"/>
      </w:r>
      <w:r w:rsidR="00A450A7">
        <w:rPr>
          <w:rFonts w:ascii="Times" w:hAnsi="Times"/>
          <w:noProof/>
          <w:sz w:val="24"/>
          <w:szCs w:val="24"/>
        </w:rPr>
        <w:t>(Freudenthal, Pine, and Gobet 2010)</w:t>
      </w:r>
      <w:r w:rsidR="00A450A7">
        <w:rPr>
          <w:rFonts w:ascii="Times" w:hAnsi="Times"/>
          <w:sz w:val="24"/>
          <w:szCs w:val="24"/>
        </w:rPr>
        <w:fldChar w:fldCharType="end"/>
      </w:r>
      <w:r w:rsidR="00E93452">
        <w:rPr>
          <w:rFonts w:ascii="Times" w:hAnsi="Times"/>
          <w:sz w:val="24"/>
          <w:szCs w:val="24"/>
        </w:rPr>
        <w:t xml:space="preserve"> </w:t>
      </w:r>
      <w:r w:rsidR="00DE4299">
        <w:rPr>
          <w:rFonts w:ascii="Times" w:hAnsi="Times"/>
          <w:sz w:val="24"/>
          <w:szCs w:val="24"/>
        </w:rPr>
        <w:t>to demonstrate constraint-based inductive learning.</w:t>
      </w:r>
      <w:r w:rsidR="00945534">
        <w:rPr>
          <w:rFonts w:ascii="Times" w:hAnsi="Times"/>
          <w:sz w:val="24"/>
          <w:szCs w:val="24"/>
        </w:rPr>
        <w:t xml:space="preserve"> </w:t>
      </w:r>
      <w:r w:rsidR="00DE4299">
        <w:rPr>
          <w:rFonts w:ascii="Times" w:hAnsi="Times"/>
          <w:sz w:val="24"/>
          <w:szCs w:val="24"/>
        </w:rPr>
        <w:t>In these debates, and many others, the availability of a shared open database has been crucial in the development of analysis and theory.</w:t>
      </w:r>
    </w:p>
    <w:p w14:paraId="3651394C" w14:textId="0E12EBFD" w:rsidR="00A54B60" w:rsidRDefault="004D4AAF" w:rsidP="00EE75B5">
      <w:pPr>
        <w:spacing w:line="480" w:lineRule="auto"/>
        <w:ind w:firstLine="360"/>
        <w:rPr>
          <w:rFonts w:ascii="Times" w:hAnsi="Times"/>
          <w:sz w:val="24"/>
          <w:szCs w:val="24"/>
        </w:rPr>
      </w:pPr>
      <w:r>
        <w:rPr>
          <w:rFonts w:ascii="Times" w:hAnsi="Times"/>
          <w:sz w:val="24"/>
          <w:szCs w:val="24"/>
        </w:rPr>
        <w:t xml:space="preserve">Through these various methods of transcript format conversion, metadata publication, grammatical analysis, </w:t>
      </w:r>
      <w:r w:rsidR="00DE4299">
        <w:rPr>
          <w:rFonts w:ascii="Times" w:hAnsi="Times"/>
          <w:sz w:val="24"/>
          <w:szCs w:val="24"/>
        </w:rPr>
        <w:t xml:space="preserve">and data sharing, </w:t>
      </w:r>
      <w:r>
        <w:rPr>
          <w:rFonts w:ascii="Times" w:hAnsi="Times"/>
          <w:sz w:val="24"/>
          <w:szCs w:val="24"/>
        </w:rPr>
        <w:t xml:space="preserve">TalkBank has already fulfilled many of the goals of the LLOD Project. As a result of these efforts, TalkBank has been recognized as a Center in the CLARIN network (clarin.eu) and has received the Data Seal of Approval </w:t>
      </w:r>
      <w:r w:rsidRPr="008C0120">
        <w:rPr>
          <w:rFonts w:ascii="Times New Roman" w:hAnsi="Times New Roman" w:cs="Times New Roman"/>
          <w:sz w:val="24"/>
          <w:szCs w:val="24"/>
        </w:rPr>
        <w:t>(</w:t>
      </w:r>
      <w:hyperlink r:id="rId26" w:history="1">
        <w:r w:rsidR="00587C6B" w:rsidRPr="008C0120">
          <w:rPr>
            <w:rFonts w:ascii="Times New Roman" w:hAnsi="Times New Roman" w:cs="Times New Roman"/>
          </w:rPr>
          <w:t>http://datasealofapproval.org</w:t>
        </w:r>
      </w:hyperlink>
      <w:r w:rsidRPr="008C0120">
        <w:rPr>
          <w:rFonts w:ascii="Times New Roman" w:hAnsi="Times New Roman" w:cs="Times New Roman"/>
          <w:sz w:val="24"/>
          <w:szCs w:val="24"/>
        </w:rPr>
        <w:t>).</w:t>
      </w:r>
      <w:r w:rsidR="00945534" w:rsidRPr="008C0120">
        <w:rPr>
          <w:rFonts w:ascii="Times New Roman" w:hAnsi="Times New Roman" w:cs="Times New Roman"/>
          <w:sz w:val="24"/>
          <w:szCs w:val="24"/>
        </w:rPr>
        <w:t xml:space="preserve"> </w:t>
      </w:r>
      <w:r w:rsidRPr="008C0120">
        <w:rPr>
          <w:rFonts w:ascii="Times New Roman" w:hAnsi="Times New Roman" w:cs="Times New Roman"/>
          <w:sz w:val="24"/>
          <w:szCs w:val="24"/>
        </w:rPr>
        <w:t xml:space="preserve">TalkBank data have also been included in the SketchEngine corpus tool </w:t>
      </w:r>
      <w:r w:rsidR="00587C6B" w:rsidRPr="008C0120">
        <w:rPr>
          <w:rFonts w:ascii="Times New Roman" w:hAnsi="Times New Roman" w:cs="Times New Roman"/>
          <w:sz w:val="24"/>
          <w:szCs w:val="24"/>
        </w:rPr>
        <w:t>(</w:t>
      </w:r>
      <w:hyperlink r:id="rId27" w:history="1">
        <w:r w:rsidR="00587C6B" w:rsidRPr="008C0120">
          <w:rPr>
            <w:rFonts w:ascii="Times New Roman" w:hAnsi="Times New Roman" w:cs="Times New Roman"/>
          </w:rPr>
          <w:t>http://sketchengine.co.uk</w:t>
        </w:r>
      </w:hyperlink>
      <w:r w:rsidRPr="008C0120">
        <w:rPr>
          <w:rFonts w:ascii="Times New Roman" w:hAnsi="Times New Roman" w:cs="Times New Roman"/>
          <w:sz w:val="24"/>
          <w:szCs w:val="24"/>
        </w:rPr>
        <w:t>).</w:t>
      </w:r>
    </w:p>
    <w:p w14:paraId="72908644" w14:textId="54AADA94" w:rsidR="004D4AAF" w:rsidRDefault="004D4AAF" w:rsidP="00EE75B5">
      <w:pPr>
        <w:spacing w:line="480" w:lineRule="auto"/>
        <w:ind w:firstLine="360"/>
        <w:rPr>
          <w:rFonts w:ascii="Times" w:hAnsi="Times"/>
          <w:sz w:val="24"/>
          <w:szCs w:val="24"/>
        </w:rPr>
      </w:pPr>
      <w:r>
        <w:rPr>
          <w:rFonts w:ascii="Times" w:hAnsi="Times"/>
          <w:sz w:val="24"/>
          <w:szCs w:val="24"/>
        </w:rPr>
        <w:t>However, there are other goals of the LLOD Project that seem to be currently out of the reach of spoken language corpora like TalkBank.</w:t>
      </w:r>
      <w:r w:rsidR="00945534">
        <w:rPr>
          <w:rFonts w:ascii="Times" w:hAnsi="Times"/>
          <w:sz w:val="24"/>
          <w:szCs w:val="24"/>
        </w:rPr>
        <w:t xml:space="preserve"> </w:t>
      </w:r>
      <w:r>
        <w:rPr>
          <w:rFonts w:ascii="Times" w:hAnsi="Times"/>
          <w:sz w:val="24"/>
          <w:szCs w:val="24"/>
        </w:rPr>
        <w:t xml:space="preserve">The type of linkage proposed by Chiarcos, Brummer, and colleagues (this volume) </w:t>
      </w:r>
      <w:r w:rsidR="00CA7809">
        <w:rPr>
          <w:rFonts w:ascii="Times" w:hAnsi="Times"/>
          <w:sz w:val="24"/>
          <w:szCs w:val="24"/>
        </w:rPr>
        <w:t xml:space="preserve">and perhaps even the LAPPS system (Ide, this volume) </w:t>
      </w:r>
      <w:r>
        <w:rPr>
          <w:rFonts w:ascii="Times" w:hAnsi="Times"/>
          <w:sz w:val="24"/>
          <w:szCs w:val="24"/>
        </w:rPr>
        <w:t>would require a major effort to cross-index the individual lexical or morphological items in the many TalkBank databases.</w:t>
      </w:r>
      <w:r w:rsidR="00945534">
        <w:rPr>
          <w:rFonts w:ascii="Times" w:hAnsi="Times"/>
          <w:sz w:val="24"/>
          <w:szCs w:val="24"/>
        </w:rPr>
        <w:t xml:space="preserve"> </w:t>
      </w:r>
      <w:r>
        <w:rPr>
          <w:rFonts w:ascii="Times" w:hAnsi="Times"/>
          <w:sz w:val="24"/>
          <w:szCs w:val="24"/>
        </w:rPr>
        <w:t>Such linkage ma</w:t>
      </w:r>
      <w:r w:rsidR="00E54AD3">
        <w:rPr>
          <w:rFonts w:ascii="Times" w:hAnsi="Times"/>
          <w:sz w:val="24"/>
          <w:szCs w:val="24"/>
        </w:rPr>
        <w:t>kes sense for lexical databases or coding systems, because these involve linkages that can directly yield interesting results.</w:t>
      </w:r>
      <w:r w:rsidR="00945534">
        <w:rPr>
          <w:rFonts w:ascii="Times" w:hAnsi="Times"/>
          <w:sz w:val="24"/>
          <w:szCs w:val="24"/>
        </w:rPr>
        <w:t xml:space="preserve"> </w:t>
      </w:r>
      <w:r w:rsidR="00E54AD3">
        <w:rPr>
          <w:rFonts w:ascii="Times" w:hAnsi="Times"/>
          <w:sz w:val="24"/>
          <w:szCs w:val="24"/>
        </w:rPr>
        <w:t>For example, linkages between WordNet systems (</w:t>
      </w:r>
      <w:hyperlink r:id="rId28" w:history="1">
        <w:r w:rsidR="00587C6B" w:rsidRPr="008C0120">
          <w:rPr>
            <w:rFonts w:ascii="Times New Roman" w:hAnsi="Times New Roman" w:cs="Times New Roman"/>
          </w:rPr>
          <w:t>http://wordnet.princeton.edu</w:t>
        </w:r>
      </w:hyperlink>
      <w:r w:rsidR="00E54AD3" w:rsidRPr="008C0120">
        <w:rPr>
          <w:rFonts w:ascii="Times New Roman" w:hAnsi="Times New Roman" w:cs="Times New Roman"/>
          <w:sz w:val="24"/>
          <w:szCs w:val="24"/>
        </w:rPr>
        <w:t>)</w:t>
      </w:r>
      <w:r w:rsidR="00E54AD3">
        <w:rPr>
          <w:rFonts w:ascii="Times" w:hAnsi="Times"/>
          <w:sz w:val="24"/>
          <w:szCs w:val="24"/>
        </w:rPr>
        <w:t xml:space="preserve"> in various languages or grammatical coding features (Cavar, this </w:t>
      </w:r>
      <w:commentRangeStart w:id="3"/>
      <w:r w:rsidR="00E54AD3">
        <w:rPr>
          <w:rFonts w:ascii="Times" w:hAnsi="Times"/>
          <w:sz w:val="24"/>
          <w:szCs w:val="24"/>
        </w:rPr>
        <w:t>volume</w:t>
      </w:r>
      <w:commentRangeEnd w:id="3"/>
      <w:r w:rsidR="00710481">
        <w:rPr>
          <w:rStyle w:val="CommentReference"/>
        </w:rPr>
        <w:commentReference w:id="3"/>
      </w:r>
      <w:r w:rsidR="00E54AD3">
        <w:rPr>
          <w:rFonts w:ascii="Times" w:hAnsi="Times"/>
          <w:sz w:val="24"/>
          <w:szCs w:val="24"/>
        </w:rPr>
        <w:t>) can directly facilitate a variety of NLP (natural language processing) tasks</w:t>
      </w:r>
      <w:r w:rsidR="00AD72A5">
        <w:rPr>
          <w:rFonts w:ascii="Times" w:hAnsi="Times"/>
          <w:sz w:val="24"/>
          <w:szCs w:val="24"/>
        </w:rPr>
        <w:t>, such as translation, tagging, metaphor analysis, and information extraction</w:t>
      </w:r>
      <w:r w:rsidR="00E54AD3">
        <w:rPr>
          <w:rFonts w:ascii="Times" w:hAnsi="Times"/>
          <w:sz w:val="24"/>
          <w:szCs w:val="24"/>
        </w:rPr>
        <w:t>.</w:t>
      </w:r>
      <w:r w:rsidR="00945534">
        <w:rPr>
          <w:rFonts w:ascii="Times" w:hAnsi="Times"/>
          <w:sz w:val="24"/>
          <w:szCs w:val="24"/>
        </w:rPr>
        <w:t xml:space="preserve"> </w:t>
      </w:r>
      <w:r w:rsidR="00E54AD3">
        <w:rPr>
          <w:rFonts w:ascii="Times" w:hAnsi="Times"/>
          <w:sz w:val="24"/>
          <w:szCs w:val="24"/>
        </w:rPr>
        <w:t>However, the value of linkages between entities</w:t>
      </w:r>
      <w:r>
        <w:rPr>
          <w:rFonts w:ascii="Times" w:hAnsi="Times"/>
          <w:sz w:val="24"/>
          <w:szCs w:val="24"/>
        </w:rPr>
        <w:t xml:space="preserve"> for spoken language corpora has yet to be demonstrated.</w:t>
      </w:r>
      <w:r w:rsidR="00945534">
        <w:rPr>
          <w:rFonts w:ascii="Times" w:hAnsi="Times"/>
          <w:sz w:val="24"/>
          <w:szCs w:val="24"/>
        </w:rPr>
        <w:t xml:space="preserve"> </w:t>
      </w:r>
      <w:r w:rsidR="00AD72A5">
        <w:rPr>
          <w:rFonts w:ascii="Times" w:hAnsi="Times"/>
          <w:sz w:val="24"/>
          <w:szCs w:val="24"/>
        </w:rPr>
        <w:t xml:space="preserve">For these corpora, the role of individual lexical items depends entirely on the overall syntactic and discourse context and it is not clear how these relations can be evaluated </w:t>
      </w:r>
      <w:r w:rsidR="00AD72A5">
        <w:rPr>
          <w:rFonts w:ascii="Times" w:hAnsi="Times"/>
          <w:sz w:val="24"/>
          <w:szCs w:val="24"/>
        </w:rPr>
        <w:lastRenderedPageBreak/>
        <w:t>through simple links on the lexical or featural level.</w:t>
      </w:r>
      <w:r w:rsidR="00945534">
        <w:rPr>
          <w:rFonts w:ascii="Times" w:hAnsi="Times"/>
          <w:sz w:val="24"/>
          <w:szCs w:val="24"/>
        </w:rPr>
        <w:t xml:space="preserve"> </w:t>
      </w:r>
      <w:r w:rsidR="00AD72A5">
        <w:rPr>
          <w:rFonts w:ascii="Times" w:hAnsi="Times"/>
          <w:sz w:val="24"/>
          <w:szCs w:val="24"/>
        </w:rPr>
        <w:t xml:space="preserve">For these resources, the most important analytic tools involve corpus-based searches, such as those available from the CLAN programs or the more powerful methods available through </w:t>
      </w:r>
      <w:r w:rsidR="00CA7809">
        <w:rPr>
          <w:rFonts w:ascii="Times" w:hAnsi="Times"/>
          <w:sz w:val="24"/>
          <w:szCs w:val="24"/>
        </w:rPr>
        <w:t>SketchEngine or</w:t>
      </w:r>
      <w:r w:rsidR="00AD72A5">
        <w:rPr>
          <w:rFonts w:ascii="Times" w:hAnsi="Times"/>
          <w:sz w:val="24"/>
          <w:szCs w:val="24"/>
        </w:rPr>
        <w:t xml:space="preserve"> ANNIS</w:t>
      </w:r>
      <w:r w:rsidR="00CA7809">
        <w:rPr>
          <w:rFonts w:ascii="Times" w:hAnsi="Times"/>
          <w:sz w:val="24"/>
          <w:szCs w:val="24"/>
        </w:rPr>
        <w:t>.</w:t>
      </w:r>
    </w:p>
    <w:p w14:paraId="745B68FF" w14:textId="42CE501D" w:rsidR="00AD72A5" w:rsidRDefault="00AD72A5" w:rsidP="00EE75B5">
      <w:pPr>
        <w:spacing w:line="480" w:lineRule="auto"/>
        <w:ind w:firstLine="360"/>
        <w:rPr>
          <w:rFonts w:ascii="Times" w:hAnsi="Times"/>
          <w:sz w:val="24"/>
          <w:szCs w:val="24"/>
        </w:rPr>
      </w:pPr>
      <w:r>
        <w:rPr>
          <w:rFonts w:ascii="Times" w:hAnsi="Times"/>
          <w:sz w:val="24"/>
          <w:szCs w:val="24"/>
        </w:rPr>
        <w:t>An additional problem facing the task of linkages across spoken language data arises from the fact that many data centers do not make their data publicly available.</w:t>
      </w:r>
      <w:r w:rsidR="00945534">
        <w:rPr>
          <w:rFonts w:ascii="Times" w:hAnsi="Times"/>
          <w:sz w:val="24"/>
          <w:szCs w:val="24"/>
        </w:rPr>
        <w:t xml:space="preserve"> </w:t>
      </w:r>
      <w:r>
        <w:rPr>
          <w:rFonts w:ascii="Times" w:hAnsi="Times"/>
          <w:sz w:val="24"/>
          <w:szCs w:val="24"/>
        </w:rPr>
        <w:t>For example, the majority of the materials in The Language Archive (tla.mpi.nl) cannot be directly accessed and many are not available for access at all.</w:t>
      </w:r>
      <w:r w:rsidR="00945534">
        <w:rPr>
          <w:rFonts w:ascii="Times" w:hAnsi="Times"/>
          <w:sz w:val="24"/>
          <w:szCs w:val="24"/>
        </w:rPr>
        <w:t xml:space="preserve"> </w:t>
      </w:r>
      <w:r>
        <w:rPr>
          <w:rFonts w:ascii="Times" w:hAnsi="Times"/>
          <w:sz w:val="24"/>
          <w:szCs w:val="24"/>
        </w:rPr>
        <w:t xml:space="preserve">The materials collected by the Linguistic Data Consortium (ldc.org) are only available to subscribers, thereby making them off limits for </w:t>
      </w:r>
      <w:r w:rsidR="005B4982">
        <w:rPr>
          <w:rFonts w:ascii="Times" w:hAnsi="Times"/>
          <w:sz w:val="24"/>
          <w:szCs w:val="24"/>
        </w:rPr>
        <w:t>linked</w:t>
      </w:r>
      <w:r>
        <w:rPr>
          <w:rFonts w:ascii="Times" w:hAnsi="Times"/>
          <w:sz w:val="24"/>
          <w:szCs w:val="24"/>
        </w:rPr>
        <w:t xml:space="preserve"> open access. Of the major databases for spoken language data, only TalkBank </w:t>
      </w:r>
      <w:r w:rsidR="00CB1BA7">
        <w:rPr>
          <w:rFonts w:ascii="Times" w:hAnsi="Times"/>
          <w:sz w:val="24"/>
          <w:szCs w:val="24"/>
        </w:rPr>
        <w:t>and the new</w:t>
      </w:r>
      <w:r w:rsidR="005B4982">
        <w:rPr>
          <w:rFonts w:ascii="Times" w:hAnsi="Times"/>
          <w:sz w:val="24"/>
          <w:szCs w:val="24"/>
        </w:rPr>
        <w:t>ly opened</w:t>
      </w:r>
      <w:r w:rsidR="00CB1BA7">
        <w:rPr>
          <w:rFonts w:ascii="Times" w:hAnsi="Times"/>
          <w:sz w:val="24"/>
          <w:szCs w:val="24"/>
        </w:rPr>
        <w:t xml:space="preserve"> spoken component of the British National Corpus </w:t>
      </w:r>
      <w:r>
        <w:rPr>
          <w:rFonts w:ascii="Times" w:hAnsi="Times"/>
          <w:sz w:val="24"/>
          <w:szCs w:val="24"/>
        </w:rPr>
        <w:t>pro</w:t>
      </w:r>
      <w:r w:rsidR="00CB1BA7">
        <w:rPr>
          <w:rFonts w:ascii="Times" w:hAnsi="Times"/>
          <w:sz w:val="24"/>
          <w:szCs w:val="24"/>
        </w:rPr>
        <w:t>vide</w:t>
      </w:r>
      <w:r>
        <w:rPr>
          <w:rFonts w:ascii="Times" w:hAnsi="Times"/>
          <w:sz w:val="24"/>
          <w:szCs w:val="24"/>
        </w:rPr>
        <w:t xml:space="preserve"> completely open access</w:t>
      </w:r>
      <w:r w:rsidR="00CB1BA7">
        <w:rPr>
          <w:rFonts w:ascii="Times" w:hAnsi="Times"/>
          <w:sz w:val="24"/>
          <w:szCs w:val="24"/>
        </w:rPr>
        <w:t xml:space="preserve"> to records in a consistent XML format</w:t>
      </w:r>
      <w:r>
        <w:rPr>
          <w:rFonts w:ascii="Times" w:hAnsi="Times"/>
          <w:sz w:val="24"/>
          <w:szCs w:val="24"/>
        </w:rPr>
        <w:t>.</w:t>
      </w:r>
      <w:r w:rsidR="00945534">
        <w:rPr>
          <w:rFonts w:ascii="Times" w:hAnsi="Times"/>
          <w:sz w:val="24"/>
          <w:szCs w:val="24"/>
        </w:rPr>
        <w:t xml:space="preserve"> </w:t>
      </w:r>
      <w:r>
        <w:rPr>
          <w:rFonts w:ascii="Times" w:hAnsi="Times"/>
          <w:sz w:val="24"/>
          <w:szCs w:val="24"/>
        </w:rPr>
        <w:t xml:space="preserve">Thus, </w:t>
      </w:r>
      <w:r w:rsidR="00CB1BA7">
        <w:rPr>
          <w:rFonts w:ascii="Times" w:hAnsi="Times"/>
          <w:sz w:val="24"/>
          <w:szCs w:val="24"/>
        </w:rPr>
        <w:t xml:space="preserve">these two sources would seem to be </w:t>
      </w:r>
      <w:r>
        <w:rPr>
          <w:rFonts w:ascii="Times" w:hAnsi="Times"/>
          <w:sz w:val="24"/>
          <w:szCs w:val="24"/>
        </w:rPr>
        <w:t>good target</w:t>
      </w:r>
      <w:r w:rsidR="00CB1BA7">
        <w:rPr>
          <w:rFonts w:ascii="Times" w:hAnsi="Times"/>
          <w:sz w:val="24"/>
          <w:szCs w:val="24"/>
        </w:rPr>
        <w:t>s</w:t>
      </w:r>
      <w:r>
        <w:rPr>
          <w:rFonts w:ascii="Times" w:hAnsi="Times"/>
          <w:sz w:val="24"/>
          <w:szCs w:val="24"/>
        </w:rPr>
        <w:t xml:space="preserve"> for integration into the LLOD project, once methods for integration of spoken language corpora have been developed. </w:t>
      </w:r>
    </w:p>
    <w:p w14:paraId="25904214" w14:textId="0D0DBE9C" w:rsidR="00CB1BA7" w:rsidRDefault="00E54AD3" w:rsidP="00EE75B5">
      <w:pPr>
        <w:spacing w:line="480" w:lineRule="auto"/>
        <w:ind w:firstLine="360"/>
        <w:rPr>
          <w:rFonts w:ascii="Times" w:hAnsi="Times"/>
          <w:sz w:val="24"/>
          <w:szCs w:val="24"/>
        </w:rPr>
      </w:pPr>
      <w:r>
        <w:rPr>
          <w:rFonts w:ascii="Times" w:hAnsi="Times"/>
          <w:sz w:val="24"/>
          <w:szCs w:val="24"/>
        </w:rPr>
        <w:t xml:space="preserve">Rather than focusing </w:t>
      </w:r>
      <w:r w:rsidR="00AD72A5">
        <w:rPr>
          <w:rFonts w:ascii="Times" w:hAnsi="Times"/>
          <w:sz w:val="24"/>
          <w:szCs w:val="24"/>
        </w:rPr>
        <w:t>on</w:t>
      </w:r>
      <w:r w:rsidR="00CB1BA7">
        <w:rPr>
          <w:rFonts w:ascii="Times" w:hAnsi="Times"/>
          <w:sz w:val="24"/>
          <w:szCs w:val="24"/>
        </w:rPr>
        <w:t xml:space="preserve"> LLOD</w:t>
      </w:r>
      <w:r w:rsidR="00AD72A5">
        <w:rPr>
          <w:rFonts w:ascii="Times" w:hAnsi="Times"/>
          <w:sz w:val="24"/>
          <w:szCs w:val="24"/>
        </w:rPr>
        <w:t xml:space="preserve"> linkages across </w:t>
      </w:r>
      <w:r w:rsidR="00CB1BA7">
        <w:rPr>
          <w:rFonts w:ascii="Times" w:hAnsi="Times"/>
          <w:sz w:val="24"/>
          <w:szCs w:val="24"/>
        </w:rPr>
        <w:t xml:space="preserve">spoken language corpora, TalkBank </w:t>
      </w:r>
      <w:r w:rsidR="00E60E8D">
        <w:rPr>
          <w:rFonts w:ascii="Times" w:hAnsi="Times"/>
          <w:sz w:val="24"/>
          <w:szCs w:val="24"/>
        </w:rPr>
        <w:t xml:space="preserve">has developed </w:t>
      </w:r>
      <w:r w:rsidR="00CB1BA7">
        <w:rPr>
          <w:rFonts w:ascii="Times" w:hAnsi="Times"/>
          <w:sz w:val="24"/>
          <w:szCs w:val="24"/>
        </w:rPr>
        <w:t>other methods for between-corpus linkage.</w:t>
      </w:r>
      <w:r w:rsidR="00945534">
        <w:rPr>
          <w:rFonts w:ascii="Times" w:hAnsi="Times"/>
          <w:sz w:val="24"/>
          <w:szCs w:val="24"/>
        </w:rPr>
        <w:t xml:space="preserve"> </w:t>
      </w:r>
      <w:r w:rsidR="00CB1BA7">
        <w:rPr>
          <w:rFonts w:ascii="Times" w:hAnsi="Times"/>
          <w:sz w:val="24"/>
          <w:szCs w:val="24"/>
        </w:rPr>
        <w:t xml:space="preserve">Two of these </w:t>
      </w:r>
      <w:r w:rsidR="00E60E8D">
        <w:rPr>
          <w:rFonts w:ascii="Times" w:hAnsi="Times"/>
          <w:sz w:val="24"/>
          <w:szCs w:val="24"/>
        </w:rPr>
        <w:t>methods have already been discu</w:t>
      </w:r>
      <w:r w:rsidR="00CB1BA7">
        <w:rPr>
          <w:rFonts w:ascii="Times" w:hAnsi="Times"/>
          <w:sz w:val="24"/>
          <w:szCs w:val="24"/>
        </w:rPr>
        <w:t>ssed. The first method involves the construction of programs that can convert between CHAT format and formats used by other analytic programs.</w:t>
      </w:r>
      <w:r w:rsidR="00945534">
        <w:rPr>
          <w:rFonts w:ascii="Times" w:hAnsi="Times"/>
          <w:sz w:val="24"/>
          <w:szCs w:val="24"/>
        </w:rPr>
        <w:t xml:space="preserve"> </w:t>
      </w:r>
      <w:r w:rsidR="00CB1BA7">
        <w:rPr>
          <w:rFonts w:ascii="Times" w:hAnsi="Times"/>
          <w:sz w:val="24"/>
          <w:szCs w:val="24"/>
        </w:rPr>
        <w:t>That work has largely been completed.</w:t>
      </w:r>
      <w:r w:rsidR="00945534">
        <w:rPr>
          <w:rFonts w:ascii="Times" w:hAnsi="Times"/>
          <w:sz w:val="24"/>
          <w:szCs w:val="24"/>
        </w:rPr>
        <w:t xml:space="preserve"> </w:t>
      </w:r>
      <w:r w:rsidR="00CB1BA7">
        <w:rPr>
          <w:rFonts w:ascii="Times" w:hAnsi="Times"/>
          <w:sz w:val="24"/>
          <w:szCs w:val="24"/>
        </w:rPr>
        <w:t xml:space="preserve">The second method is the construction and publication of metadata </w:t>
      </w:r>
      <w:r w:rsidR="00E60E8D">
        <w:rPr>
          <w:rFonts w:ascii="Times" w:hAnsi="Times"/>
          <w:sz w:val="24"/>
          <w:szCs w:val="24"/>
        </w:rPr>
        <w:t>to the VLO system for indexing corpora, transcripts, and media</w:t>
      </w:r>
      <w:r w:rsidR="00CB1BA7">
        <w:rPr>
          <w:rFonts w:ascii="Times" w:hAnsi="Times"/>
          <w:sz w:val="24"/>
          <w:szCs w:val="24"/>
        </w:rPr>
        <w:t>.</w:t>
      </w:r>
      <w:r w:rsidR="00945534">
        <w:rPr>
          <w:rFonts w:ascii="Times" w:hAnsi="Times"/>
          <w:sz w:val="24"/>
          <w:szCs w:val="24"/>
        </w:rPr>
        <w:t xml:space="preserve"> </w:t>
      </w:r>
      <w:r w:rsidR="00CB1BA7">
        <w:rPr>
          <w:rFonts w:ascii="Times" w:hAnsi="Times"/>
          <w:sz w:val="24"/>
          <w:szCs w:val="24"/>
        </w:rPr>
        <w:t>Again, this work has largely been completed.</w:t>
      </w:r>
      <w:r w:rsidR="00945534">
        <w:rPr>
          <w:rFonts w:ascii="Times" w:hAnsi="Times"/>
          <w:sz w:val="24"/>
          <w:szCs w:val="24"/>
        </w:rPr>
        <w:t xml:space="preserve"> </w:t>
      </w:r>
    </w:p>
    <w:p w14:paraId="59F9D23D" w14:textId="0CB963DB" w:rsidR="00803718" w:rsidRPr="00DA523D" w:rsidRDefault="00CB1BA7" w:rsidP="00EE75B5">
      <w:pPr>
        <w:spacing w:line="480" w:lineRule="auto"/>
        <w:ind w:firstLine="360"/>
        <w:rPr>
          <w:rFonts w:ascii="Times" w:hAnsi="Times"/>
          <w:sz w:val="24"/>
          <w:szCs w:val="24"/>
        </w:rPr>
      </w:pPr>
      <w:r>
        <w:rPr>
          <w:rFonts w:ascii="Times" w:hAnsi="Times"/>
          <w:sz w:val="24"/>
          <w:szCs w:val="24"/>
        </w:rPr>
        <w:t xml:space="preserve">We are now actively engaged in </w:t>
      </w:r>
      <w:r w:rsidR="00F70642">
        <w:rPr>
          <w:rFonts w:ascii="Times" w:hAnsi="Times"/>
          <w:sz w:val="24"/>
          <w:szCs w:val="24"/>
        </w:rPr>
        <w:t>the development of a</w:t>
      </w:r>
      <w:r>
        <w:rPr>
          <w:rFonts w:ascii="Times" w:hAnsi="Times"/>
          <w:sz w:val="24"/>
          <w:szCs w:val="24"/>
        </w:rPr>
        <w:t xml:space="preserve"> third approach to between-corpus linkage.</w:t>
      </w:r>
      <w:r w:rsidR="00945534">
        <w:rPr>
          <w:rFonts w:ascii="Times" w:hAnsi="Times"/>
          <w:sz w:val="24"/>
          <w:szCs w:val="24"/>
        </w:rPr>
        <w:t xml:space="preserve"> </w:t>
      </w:r>
      <w:r>
        <w:rPr>
          <w:rFonts w:ascii="Times" w:hAnsi="Times"/>
          <w:sz w:val="24"/>
          <w:szCs w:val="24"/>
        </w:rPr>
        <w:t xml:space="preserve">This method </w:t>
      </w:r>
      <w:r w:rsidR="00447739">
        <w:rPr>
          <w:rFonts w:ascii="Times" w:hAnsi="Times"/>
          <w:sz w:val="24"/>
          <w:szCs w:val="24"/>
        </w:rPr>
        <w:t>permits automatic</w:t>
      </w:r>
      <w:r>
        <w:rPr>
          <w:rFonts w:ascii="Times" w:hAnsi="Times"/>
          <w:sz w:val="24"/>
          <w:szCs w:val="24"/>
        </w:rPr>
        <w:t xml:space="preserve"> quantitative comparisons between corpora or subsections of a given corpus.</w:t>
      </w:r>
      <w:r w:rsidR="00945534">
        <w:rPr>
          <w:rFonts w:ascii="Times" w:hAnsi="Times"/>
          <w:sz w:val="24"/>
          <w:szCs w:val="24"/>
        </w:rPr>
        <w:t xml:space="preserve"> </w:t>
      </w:r>
      <w:r>
        <w:rPr>
          <w:rFonts w:ascii="Times" w:hAnsi="Times"/>
          <w:sz w:val="24"/>
          <w:szCs w:val="24"/>
        </w:rPr>
        <w:t>The goal here is to be</w:t>
      </w:r>
      <w:r w:rsidR="004D7986">
        <w:rPr>
          <w:rFonts w:ascii="Times" w:hAnsi="Times"/>
          <w:sz w:val="24"/>
          <w:szCs w:val="24"/>
        </w:rPr>
        <w:t xml:space="preserve"> able to </w:t>
      </w:r>
      <w:r w:rsidR="00447739">
        <w:rPr>
          <w:rFonts w:ascii="Times" w:hAnsi="Times"/>
          <w:sz w:val="24"/>
          <w:szCs w:val="24"/>
        </w:rPr>
        <w:t>compare</w:t>
      </w:r>
      <w:r w:rsidR="00CA7809">
        <w:rPr>
          <w:rFonts w:ascii="Times" w:hAnsi="Times"/>
          <w:sz w:val="24"/>
          <w:szCs w:val="24"/>
        </w:rPr>
        <w:t xml:space="preserve"> data from speakers at </w:t>
      </w:r>
      <w:r w:rsidR="00CA7809">
        <w:rPr>
          <w:rFonts w:ascii="Times" w:hAnsi="Times"/>
          <w:sz w:val="24"/>
          <w:szCs w:val="24"/>
        </w:rPr>
        <w:lastRenderedPageBreak/>
        <w:t>different ages, speaking different languages, in different tasks and situations, at different stages of learning, and with</w:t>
      </w:r>
      <w:r w:rsidR="00447739">
        <w:rPr>
          <w:rFonts w:ascii="Times" w:hAnsi="Times"/>
          <w:sz w:val="24"/>
          <w:szCs w:val="24"/>
        </w:rPr>
        <w:t xml:space="preserve"> different clinical profiles. In this paper, we will outline the development of one of these methods, called KIDEVAL, for comparing child language data.</w:t>
      </w:r>
      <w:r w:rsidR="00945534">
        <w:rPr>
          <w:rFonts w:ascii="Times" w:hAnsi="Times"/>
          <w:sz w:val="24"/>
          <w:szCs w:val="24"/>
        </w:rPr>
        <w:t xml:space="preserve"> </w:t>
      </w:r>
      <w:r w:rsidR="00447739">
        <w:rPr>
          <w:rFonts w:ascii="Times" w:hAnsi="Times"/>
          <w:sz w:val="24"/>
          <w:szCs w:val="24"/>
        </w:rPr>
        <w:t xml:space="preserve">A parallel system, called EVAL, has also been developed for making comparisons across samples of speech from persons with aphasia (PWAs). </w:t>
      </w:r>
      <w:r w:rsidR="002C0E75">
        <w:rPr>
          <w:rFonts w:ascii="Times" w:hAnsi="Times"/>
          <w:sz w:val="24"/>
          <w:szCs w:val="24"/>
        </w:rPr>
        <w:t>The</w:t>
      </w:r>
      <w:r w:rsidR="00447739">
        <w:rPr>
          <w:rFonts w:ascii="Times" w:hAnsi="Times"/>
          <w:sz w:val="24"/>
          <w:szCs w:val="24"/>
        </w:rPr>
        <w:t xml:space="preserve"> EVAL system </w:t>
      </w:r>
      <w:r w:rsidR="002C0E75">
        <w:rPr>
          <w:rFonts w:ascii="Times" w:hAnsi="Times"/>
          <w:sz w:val="24"/>
          <w:szCs w:val="24"/>
        </w:rPr>
        <w:t>makes</w:t>
      </w:r>
      <w:r w:rsidR="00447739">
        <w:rPr>
          <w:rFonts w:ascii="Times" w:hAnsi="Times"/>
          <w:sz w:val="24"/>
          <w:szCs w:val="24"/>
        </w:rPr>
        <w:t xml:space="preserve"> use of the fact that the data in AphasiaBank were all collected with a single consistent protocol. Based on this protocol data, we can extract group means for individual aphasia types (Broca’s, Wernicke’s, anomia, global, transcortical motor, and transcortical sensory) which we then use as comparisons for the results from individual PWAs.</w:t>
      </w:r>
      <w:r w:rsidR="00945534">
        <w:rPr>
          <w:rFonts w:ascii="Times" w:hAnsi="Times"/>
          <w:sz w:val="24"/>
          <w:szCs w:val="24"/>
        </w:rPr>
        <w:t xml:space="preserve"> </w:t>
      </w:r>
      <w:r w:rsidR="00447739">
        <w:rPr>
          <w:rFonts w:ascii="Times" w:hAnsi="Times"/>
          <w:sz w:val="24"/>
          <w:szCs w:val="24"/>
        </w:rPr>
        <w:t xml:space="preserve">For child language data, </w:t>
      </w:r>
      <w:r w:rsidR="002C0E75">
        <w:rPr>
          <w:rFonts w:ascii="Times" w:hAnsi="Times"/>
          <w:sz w:val="24"/>
          <w:szCs w:val="24"/>
        </w:rPr>
        <w:t>we have identified a subset of the database that can be used in a similar way to make comparisons within age groups</w:t>
      </w:r>
      <w:r w:rsidR="00447739">
        <w:rPr>
          <w:rFonts w:ascii="Times" w:hAnsi="Times"/>
          <w:sz w:val="24"/>
          <w:szCs w:val="24"/>
        </w:rPr>
        <w:t>.</w:t>
      </w:r>
      <w:r w:rsidR="00945534">
        <w:rPr>
          <w:rFonts w:ascii="Times" w:hAnsi="Times"/>
          <w:sz w:val="24"/>
          <w:szCs w:val="24"/>
        </w:rPr>
        <w:t xml:space="preserve"> </w:t>
      </w:r>
      <w:r w:rsidR="00447739">
        <w:rPr>
          <w:rFonts w:ascii="Times" w:hAnsi="Times"/>
          <w:sz w:val="24"/>
          <w:szCs w:val="24"/>
        </w:rPr>
        <w:t>Comparisons of this type are fundamental to the process of clinical assessment, as well as the study of basic developmental processes.</w:t>
      </w:r>
    </w:p>
    <w:p w14:paraId="63A47F02" w14:textId="48BBEFFF" w:rsidR="00F2489F" w:rsidRPr="00EE75B5" w:rsidRDefault="00EE75B5" w:rsidP="00EE75B5">
      <w:pPr>
        <w:spacing w:line="480" w:lineRule="auto"/>
        <w:rPr>
          <w:rFonts w:ascii="Times" w:hAnsi="Times"/>
          <w:b/>
          <w:sz w:val="24"/>
          <w:szCs w:val="24"/>
        </w:rPr>
      </w:pPr>
      <w:r w:rsidRPr="00EE75B5">
        <w:rPr>
          <w:rFonts w:ascii="Times" w:hAnsi="Times"/>
          <w:b/>
          <w:sz w:val="24"/>
          <w:szCs w:val="24"/>
        </w:rPr>
        <w:t>Child Language Sample Analysis</w:t>
      </w:r>
    </w:p>
    <w:p w14:paraId="546C0F56" w14:textId="323A7CC6" w:rsidR="00F2489F" w:rsidRPr="00DA523D" w:rsidRDefault="00F2489F" w:rsidP="008C0120">
      <w:pPr>
        <w:autoSpaceDE w:val="0"/>
        <w:autoSpaceDN w:val="0"/>
        <w:adjustRightInd w:val="0"/>
        <w:spacing w:after="0" w:line="480" w:lineRule="auto"/>
        <w:rPr>
          <w:rFonts w:ascii="Times" w:hAnsi="Times" w:cs="Times New Roman"/>
          <w:bCs/>
          <w:kern w:val="24"/>
          <w:sz w:val="24"/>
          <w:szCs w:val="24"/>
        </w:rPr>
      </w:pPr>
      <w:r w:rsidRPr="00DA523D">
        <w:rPr>
          <w:rFonts w:ascii="Times" w:hAnsi="Times" w:cs="Times New Roman"/>
          <w:kern w:val="24"/>
          <w:sz w:val="24"/>
          <w:szCs w:val="24"/>
        </w:rPr>
        <w:t>For the assessment of child language abilities, language sample analysis (LSA) provides the very high degree of ecological validity and “authenticity</w:t>
      </w:r>
      <w:r w:rsidR="009A5C88">
        <w:rPr>
          <w:rFonts w:ascii="Times" w:hAnsi="Times" w:cs="Times New Roman"/>
          <w:kern w:val="24"/>
          <w:sz w:val="24"/>
          <w:szCs w:val="24"/>
        </w:rPr>
        <w:t>,</w:t>
      </w:r>
      <w:r w:rsidRPr="00DA523D">
        <w:rPr>
          <w:rFonts w:ascii="Times" w:hAnsi="Times" w:cs="Times New Roman"/>
          <w:kern w:val="24"/>
          <w:sz w:val="24"/>
          <w:szCs w:val="24"/>
        </w:rPr>
        <w:t>” as mandated by current educational policies</w:t>
      </w:r>
      <w:r w:rsidR="00166973">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&lt;EndNote&gt;&lt;Cite&gt;&lt;Author&gt;Overton&lt;/Author&gt;&lt;Year&gt;2014&lt;/Year&gt;&lt;RecNum&gt;13162&lt;/RecNum&gt;&lt;DisplayText&gt;(Overton and Wren 2014)&lt;/DisplayText&gt;&lt;record&gt;&lt;rec-number&gt;13162&lt;/rec-number&gt;&lt;foreign-keys&gt;&lt;key app="EN" db-id="d90vsetwrpftsqew0f8pa5d3eepftezf5xpp" timestamp="1478894721"&gt;13162&lt;/key&gt;&lt;/foreign-keys&gt;&lt;ref-type name="Journal Article"&gt;17&lt;/ref-type&gt;&lt;contributors&gt;&lt;authors&gt;&lt;author&gt;Overton, S. &lt;/author&gt;&lt;author&gt;Wren, Y.&lt;/author&gt;&lt;/authors&gt;&lt;/contributors&gt;&lt;titles&gt;&lt;title&gt;Outcome measurement using naturalistic language samples: A feasibility pilot study using language transcription software and speech and language therapy assistants&lt;/title&gt;&lt;secondary-title&gt;Child Language Teaching and Therapy&lt;/secondary-title&gt;&lt;/titles&gt;&lt;periodical&gt;&lt;full-title&gt;Child Language Teaching and Therapy&lt;/full-title&gt;&lt;/periodical&gt;&lt;pages&gt;221-229&lt;/pages&gt;&lt;volume&gt;30&lt;/volume&gt;&lt;dates&gt;&lt;year&gt;2014&lt;/year&gt;&lt;/dates&gt;&lt;urls&gt;&lt;/urls&gt;&lt;/record&gt;&lt;/Cite&gt;&lt;/EndNote&gt;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(Overton and Wren 2014)</w:t>
      </w:r>
      <w:r w:rsidR="00A450A7">
        <w:rPr>
          <w:rFonts w:ascii="Times" w:hAnsi="Times" w:cs="Times New Roman"/>
          <w:bCs/>
          <w:kern w:val="24"/>
          <w:sz w:val="24"/>
          <w:szCs w:val="24"/>
        </w:rPr>
        <w:fldChar w:fldCharType="end"/>
      </w:r>
      <w:r w:rsidR="006E6DA4">
        <w:rPr>
          <w:rFonts w:ascii="Times" w:hAnsi="Times" w:cs="Times New Roman"/>
          <w:bCs/>
          <w:kern w:val="24"/>
          <w:sz w:val="24"/>
          <w:szCs w:val="24"/>
        </w:rPr>
        <w:t xml:space="preserve">. </w:t>
      </w:r>
      <w:r w:rsidRPr="00DA523D">
        <w:rPr>
          <w:rFonts w:ascii="Times" w:hAnsi="Times" w:cs="Times New Roman"/>
          <w:bCs/>
          <w:kern w:val="24"/>
          <w:sz w:val="24"/>
          <w:szCs w:val="24"/>
        </w:rPr>
        <w:t>It supplements standardized assessment by providing a snapshot of the child’s language “in action</w:t>
      </w:r>
      <w:r w:rsidR="009A5C88">
        <w:rPr>
          <w:rFonts w:ascii="Times" w:hAnsi="Times" w:cs="Times New Roman"/>
          <w:bCs/>
          <w:kern w:val="24"/>
          <w:sz w:val="24"/>
          <w:szCs w:val="24"/>
        </w:rPr>
        <w:t>.</w:t>
      </w:r>
      <w:r w:rsidRPr="00DA523D">
        <w:rPr>
          <w:rFonts w:ascii="Times" w:hAnsi="Times" w:cs="Times New Roman"/>
          <w:bCs/>
          <w:kern w:val="24"/>
          <w:sz w:val="24"/>
          <w:szCs w:val="24"/>
        </w:rPr>
        <w:t>” More critically, it provides baseline insights into the child’s strengths and weaknesses across the range of language skills necessary for age-appropriate communication, from vocab</w:t>
      </w:r>
      <w:r w:rsidR="004D7986">
        <w:rPr>
          <w:rFonts w:ascii="Times" w:hAnsi="Times" w:cs="Times New Roman"/>
          <w:bCs/>
          <w:kern w:val="24"/>
          <w:sz w:val="24"/>
          <w:szCs w:val="24"/>
        </w:rPr>
        <w:t>ulary to syntax to pragmatics. T</w:t>
      </w:r>
      <w:r w:rsidRPr="00DA523D">
        <w:rPr>
          <w:rFonts w:ascii="Times" w:hAnsi="Times" w:cs="Times New Roman"/>
          <w:bCs/>
          <w:kern w:val="24"/>
          <w:sz w:val="24"/>
          <w:szCs w:val="24"/>
        </w:rPr>
        <w:t>hese skills can be tracked in natural contexts over time</w:t>
      </w:r>
      <w:r w:rsidR="00166973">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&lt;EndNote&gt;&lt;Cite&gt;&lt;Author&gt;Price&lt;/Author&gt;&lt;Year&gt;2010&lt;/Year&gt;&lt;RecNum&gt;13163&lt;/RecNum&gt;&lt;DisplayText&gt;(Price, Hendricks, and Cook 2010)&lt;/DisplayText&gt;&lt;record&gt;&lt;rec-number&gt;13163&lt;/rec-number&gt;&lt;foreign-keys&gt;&lt;key app="EN" db-id="d90vsetwrpftsqew0f8pa5d3eepftezf5xpp" timestamp="1478894824"&gt;13163&lt;/key&gt;&lt;/foreign-keys&gt;&lt;ref-type name="Journal Article"&gt;17&lt;/ref-type&gt;&lt;contributors&gt;&lt;authors&gt;&lt;author&gt;Price, L.H.&lt;/author&gt;&lt;author&gt;Hendricks, S.&lt;/author&gt;&lt;author&gt;Cook, C.&lt;/author&gt;&lt;/authors&gt;&lt;/contributors&gt;&lt;titles&gt;&lt;title&gt;Incorporating computer-aided language sample analysis into clinical practice&lt;/title&gt;&lt;secondary-title&gt;Language, Speech, and Hearing Services in Schools&lt;/secondary-title&gt;&lt;/titles&gt;&lt;periodical&gt;&lt;full-title&gt;Language, Speech, and Hearing Services in Schools&lt;/full-title&gt;&lt;/periodical&gt;&lt;pages&gt;206-222&lt;/pages&gt;&lt;volume&gt;41&lt;/volume&gt;&lt;dates&gt;&lt;year&gt;2010&lt;/year&gt;&lt;/dates&gt;&lt;urls&gt;&lt;/urls&gt;&lt;/record&gt;&lt;/Cite&gt;&lt;/EndNote&gt;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(Price, Hendricks, and Cook 2010)</w:t>
      </w:r>
      <w:r w:rsidR="00A450A7">
        <w:rPr>
          <w:rFonts w:ascii="Times" w:hAnsi="Times" w:cs="Times New Roman"/>
          <w:bCs/>
          <w:kern w:val="24"/>
          <w:sz w:val="24"/>
          <w:szCs w:val="24"/>
        </w:rPr>
        <w:fldChar w:fldCharType="end"/>
      </w:r>
      <w:r w:rsidR="006E6DA4">
        <w:rPr>
          <w:rFonts w:ascii="Times" w:hAnsi="Times" w:cs="Times New Roman"/>
          <w:bCs/>
          <w:kern w:val="24"/>
          <w:sz w:val="24"/>
          <w:szCs w:val="24"/>
        </w:rPr>
        <w:t>.</w:t>
      </w:r>
      <w:r w:rsidRPr="00DA523D">
        <w:rPr>
          <w:rFonts w:ascii="Times" w:hAnsi="Times" w:cs="Times New Roman"/>
          <w:bCs/>
          <w:kern w:val="24"/>
          <w:sz w:val="24"/>
          <w:szCs w:val="24"/>
        </w:rPr>
        <w:t xml:space="preserve"> LSA provides the clinician with tangible goals for therapy unlikely to emerge from results of standardized testing that can be prioritized for intervention</w:t>
      </w:r>
      <w:r w:rsidR="006E6DA4">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&lt;EndNote&gt;&lt;Cite&gt;&lt;Author&gt;Overton&lt;/Author&gt;&lt;Year&gt;2014&lt;/Year&gt;&lt;RecNum&gt;13162&lt;/RecNum&gt;&lt;DisplayText&gt;(Overton and Wren 2014)&lt;/DisplayText&gt;&lt;record&gt;&lt;rec-number&gt;13162&lt;/rec-number&gt;&lt;foreign-keys&gt;&lt;key app="EN" db-id="d90vsetwrpftsqew0f8pa5d3eepftezf5xpp" timestamp="1478894721"&gt;13162&lt;/key&gt;&lt;/foreign-keys&gt;&lt;ref-type name="Journal Article"&gt;17&lt;/ref-type&gt;&lt;contributors&gt;&lt;authors&gt;&lt;author&gt;Overton, S. &lt;/author&gt;&lt;author&gt;Wren, Y.&lt;/author&gt;&lt;/authors&gt;&lt;/contributors&gt;&lt;titles&gt;&lt;title&gt;Outcome measurement using naturalistic language samples: A feasibility pilot study using language transcription software and speech and language therapy assistants&lt;/title&gt;&lt;secondary-title&gt;Child Language Teaching and Therapy&lt;/secondary-title&gt;&lt;/titles&gt;&lt;periodical&gt;&lt;full-title&gt;Child Language Teaching and Therapy&lt;/full-title&gt;&lt;/periodical&gt;&lt;pages&gt;221-229&lt;/pages&gt;&lt;volume&gt;30&lt;/volume&gt;&lt;dates&gt;&lt;year&gt;2014&lt;/year&gt;&lt;/dates&gt;&lt;urls&gt;&lt;/urls&gt;&lt;/record&gt;&lt;/Cite&gt;&lt;/EndNote&gt;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(Overton and Wren 2014)</w:t>
      </w:r>
      <w:r w:rsidR="00A450A7">
        <w:rPr>
          <w:rFonts w:ascii="Times" w:hAnsi="Times" w:cs="Times New Roman"/>
          <w:bCs/>
          <w:kern w:val="24"/>
          <w:sz w:val="24"/>
          <w:szCs w:val="24"/>
        </w:rPr>
        <w:fldChar w:fldCharType="end"/>
      </w:r>
      <w:r w:rsidR="006E6DA4">
        <w:rPr>
          <w:rFonts w:ascii="Times" w:hAnsi="Times" w:cs="Times New Roman"/>
          <w:bCs/>
          <w:kern w:val="24"/>
          <w:sz w:val="24"/>
          <w:szCs w:val="24"/>
        </w:rPr>
        <w:t>.</w:t>
      </w:r>
      <w:r w:rsidR="00945534">
        <w:rPr>
          <w:rFonts w:ascii="Times" w:hAnsi="Times" w:cs="Times New Roman"/>
          <w:bCs/>
          <w:kern w:val="24"/>
          <w:sz w:val="24"/>
          <w:szCs w:val="24"/>
        </w:rPr>
        <w:t xml:space="preserve"> </w:t>
      </w:r>
      <w:r w:rsidRPr="00DA523D">
        <w:rPr>
          <w:rFonts w:ascii="Times" w:hAnsi="Times" w:cs="Times New Roman"/>
          <w:bCs/>
          <w:kern w:val="24"/>
          <w:sz w:val="24"/>
          <w:szCs w:val="24"/>
        </w:rPr>
        <w:t xml:space="preserve">In the absence of norm-referenced assessments for children speaking non-mainstream dialects or English as a Second Language, LSA also can </w:t>
      </w:r>
      <w:r w:rsidRPr="00DA523D">
        <w:rPr>
          <w:rFonts w:ascii="Times" w:hAnsi="Times" w:cs="Times New Roman"/>
          <w:bCs/>
          <w:kern w:val="24"/>
          <w:sz w:val="24"/>
          <w:szCs w:val="24"/>
        </w:rPr>
        <w:lastRenderedPageBreak/>
        <w:t>provide less biased and more informative information about the child’s expressive language skills and needs</w:t>
      </w:r>
      <w:r w:rsidR="00166973">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&lt;EndNote&gt;&lt;Cite&gt;&lt;Author&gt;Caesar&lt;/Author&gt;&lt;Year&gt;2007&lt;/Year&gt;&lt;RecNum&gt;13164&lt;/RecNum&gt;&lt;DisplayText&gt;(Caesar and P.D. Kohler 2007, Gorman 2010)&lt;/DisplayText&gt;&lt;record&gt;&lt;rec-number&gt;13164&lt;/rec-number&gt;&lt;foreign-keys&gt;&lt;key app="EN" db-id="d90vsetwrpftsqew0f8pa5d3eepftezf5xpp" timestamp="1478895002"&gt;13164&lt;/key&gt;&lt;/foreign-keys&gt;&lt;ref-type name="Journal Article"&gt;17&lt;/ref-type&gt;&lt;contributors&gt;&lt;authors&gt;&lt;author&gt;Caesar, L.G.&lt;/author&gt;&lt;author&gt;P.D. Kohler, T&lt;/author&gt;&lt;/authors&gt;&lt;/contributors&gt;&lt;titles&gt;&lt;title&gt;The state of school-based bilingual assessment: actual practice versus recommended guidelines&lt;/title&gt;&lt;secondary-title&gt;Language, Speech and Hearing Services in Schools&lt;/secondary-title&gt;&lt;/titles&gt;&lt;periodical&gt;&lt;full-title&gt;Language, Speech and Hearing Services in Schools&lt;/full-title&gt;&lt;/periodical&gt;&lt;pages&gt;190-200&lt;/pages&gt;&lt;volume&gt;38&lt;/volume&gt;&lt;dates&gt;&lt;year&gt;2007&lt;/year&gt;&lt;/dates&gt;&lt;urls&gt;&lt;/urls&gt;&lt;/record&gt;&lt;/Cite&gt;&lt;Cite&gt;&lt;Author&gt;Gorman&lt;/Author&gt;&lt;Year&gt;2010&lt;/Year&gt;&lt;RecNum&gt;13165&lt;/RecNum&gt;&lt;record&gt;&lt;rec-number&gt;13165&lt;/rec-number&gt;&lt;foreign-keys&gt;&lt;key app="EN" db-id="d90vsetwrpftsqew0f8pa5d3eepftezf5xpp" timestamp="1478895041"&gt;13165&lt;/key&gt;&lt;/foreign-keys&gt;&lt;ref-type name="Journal Article"&gt;17&lt;/ref-type&gt;&lt;contributors&gt;&lt;authors&gt;&lt;author&gt;Gorman, K.&lt;/author&gt;&lt;/authors&gt;&lt;/contributors&gt;&lt;titles&gt;&lt;title&gt;Automated morphological analysis of clinical language samples&lt;/title&gt;&lt;/titles&gt;&lt;dates&gt;&lt;year&gt;2010&lt;/year&gt;&lt;/dates&gt;&lt;urls&gt;&lt;/urls&gt;&lt;/record&gt;&lt;/Cite&gt;&lt;/EndNote&gt;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(Caesar and P.D. Kohler 2007, Gorman 2010)</w:t>
      </w:r>
      <w:r w:rsidR="00A450A7">
        <w:rPr>
          <w:rFonts w:ascii="Times" w:hAnsi="Times" w:cs="Times New Roman"/>
          <w:bCs/>
          <w:kern w:val="24"/>
          <w:sz w:val="24"/>
          <w:szCs w:val="24"/>
        </w:rPr>
        <w:fldChar w:fldCharType="end"/>
      </w:r>
      <w:r w:rsidR="00C16FA9">
        <w:rPr>
          <w:rFonts w:ascii="Times" w:hAnsi="Times" w:cs="Times New Roman"/>
          <w:bCs/>
          <w:kern w:val="24"/>
          <w:sz w:val="24"/>
          <w:szCs w:val="24"/>
        </w:rPr>
        <w:t>.</w:t>
      </w:r>
    </w:p>
    <w:p w14:paraId="04DE58C4" w14:textId="23B02F94" w:rsidR="00BE5D66" w:rsidRPr="00DA523D" w:rsidRDefault="00F2489F" w:rsidP="00EE75B5">
      <w:pPr>
        <w:autoSpaceDE w:val="0"/>
        <w:autoSpaceDN w:val="0"/>
        <w:adjustRightInd w:val="0"/>
        <w:spacing w:after="0" w:line="480" w:lineRule="auto"/>
        <w:ind w:firstLine="360"/>
        <w:rPr>
          <w:rFonts w:ascii="Times" w:hAnsi="Times" w:cs="Times New Roman"/>
          <w:bCs/>
          <w:kern w:val="24"/>
          <w:sz w:val="24"/>
          <w:szCs w:val="24"/>
        </w:rPr>
      </w:pPr>
      <w:r w:rsidRPr="00DA523D">
        <w:rPr>
          <w:rFonts w:ascii="Times" w:hAnsi="Times" w:cs="Times New Roman"/>
          <w:bCs/>
          <w:kern w:val="24"/>
          <w:sz w:val="24"/>
          <w:szCs w:val="24"/>
        </w:rPr>
        <w:t>However, there are a number of practical issues in using LSA for clinical purposes that tend to diminish the frequency (and depth) of its use in actual clinical practice</w:t>
      </w:r>
      <w:r w:rsidR="002C0E7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&lt;EndNote&gt;&lt;Cite&gt;&lt;Author&gt;Gorman&lt;/Author&gt;&lt;Year&gt;2010&lt;/Year&gt;&lt;RecNum&gt;13165&lt;/RecNum&gt;&lt;DisplayText&gt;(Gorman 2010)&lt;/DisplayText&gt;&lt;record&gt;&lt;rec-number&gt;13165&lt;/rec-number&gt;&lt;foreign-keys&gt;&lt;key app="EN" db-id="d90vsetwrpftsqew0f8pa5d3eepftezf5xpp" timestamp="1478895041"&gt;13165&lt;/key&gt;&lt;/foreign-keys&gt;&lt;ref-type name="Journal Article"&gt;17&lt;/ref-type&gt;&lt;contributors&gt;&lt;authors&gt;&lt;author&gt;Gorman, K.&lt;/author&gt;&lt;/authors&gt;&lt;/contributors&gt;&lt;titles&gt;&lt;title&gt;Automated morphological analysis of clinical language samples&lt;/title&gt;&lt;/titles&gt;&lt;dates&gt;&lt;year&gt;2010&lt;/year&gt;&lt;/dates&gt;&lt;urls&gt;&lt;/urls&gt;&lt;/record&gt;&lt;/Cite&gt;&lt;/EndNote&gt;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(Gorman 2010)</w:t>
      </w:r>
      <w:r w:rsidR="00A450A7">
        <w:rPr>
          <w:rFonts w:ascii="Times" w:hAnsi="Times" w:cs="Times New Roman"/>
          <w:bCs/>
          <w:kern w:val="24"/>
          <w:sz w:val="24"/>
          <w:szCs w:val="24"/>
        </w:rPr>
        <w:fldChar w:fldCharType="end"/>
      </w:r>
      <w:r w:rsidR="00C16FA9">
        <w:rPr>
          <w:rFonts w:ascii="Times" w:hAnsi="Times" w:cs="Times New Roman"/>
          <w:bCs/>
          <w:kern w:val="24"/>
          <w:sz w:val="24"/>
          <w:szCs w:val="24"/>
        </w:rPr>
        <w:t xml:space="preserve">. </w:t>
      </w:r>
      <w:r w:rsidR="00B449E7" w:rsidRPr="00DA523D">
        <w:rPr>
          <w:rFonts w:ascii="Times" w:hAnsi="Times" w:cs="Times New Roman"/>
          <w:bCs/>
          <w:kern w:val="24"/>
          <w:sz w:val="24"/>
          <w:szCs w:val="24"/>
        </w:rPr>
        <w:t>While the self-reported use of LSA has been steadily climbing in reports from 1993 to 2000</w:t>
      </w:r>
      <w:r w:rsidR="002C0E7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fldData xml:space="preserve">PEVuZE5vdGU+PENpdGU+PEF1dGhvcj5IdXg8L0F1dGhvcj48WWVhcj4xOTkzPC9ZZWFyPjxSZWNO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</w:fldData>
        </w:fldChar>
      </w:r>
      <w:r w:rsidR="00A450A7">
        <w:rPr>
          <w:rFonts w:ascii="Times" w:hAnsi="Times" w:cs="Times New Roman"/>
          <w:bCs/>
          <w:kern w:val="24"/>
          <w:sz w:val="24"/>
          <w:szCs w:val="24"/>
        </w:rPr>
        <w:instrText xml:space="preserve"> ADDIN EN.CITE </w:instrText>
      </w:r>
      <w:r w:rsidR="00A450A7">
        <w:rPr>
          <w:rFonts w:ascii="Times" w:hAnsi="Times" w:cs="Times New Roman"/>
          <w:bCs/>
          <w:kern w:val="24"/>
          <w:sz w:val="24"/>
          <w:szCs w:val="24"/>
        </w:rPr>
        <w:fldChar w:fldCharType="begin">
          <w:fldData xml:space="preserve">PEVuZE5vdGU+PENpdGU+PEF1dGhvcj5IdXg8L0F1dGhvcj48WWVhcj4xOTkzPC9ZZWFyPjxSZWNO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</w:fldData>
        </w:fldChar>
      </w:r>
      <w:r w:rsidR="00A450A7">
        <w:rPr>
          <w:rFonts w:ascii="Times" w:hAnsi="Times" w:cs="Times New Roman"/>
          <w:bCs/>
          <w:kern w:val="24"/>
          <w:sz w:val="24"/>
          <w:szCs w:val="24"/>
        </w:rPr>
        <w:instrText xml:space="preserve"> ADDIN EN.CITE.DATA </w:instrText>
      </w:r>
      <w:r w:rsidR="00A450A7">
        <w:rPr>
          <w:rFonts w:ascii="Times" w:hAnsi="Times" w:cs="Times New Roman"/>
          <w:bCs/>
          <w:kern w:val="24"/>
          <w:sz w:val="24"/>
          <w:szCs w:val="24"/>
        </w:rPr>
      </w:r>
      <w:r w:rsidR="00A450A7">
        <w:rPr>
          <w:rFonts w:ascii="Times" w:hAnsi="Times" w:cs="Times New Roman"/>
          <w:bCs/>
          <w:kern w:val="24"/>
          <w:sz w:val="24"/>
          <w:szCs w:val="24"/>
        </w:rPr>
        <w:fldChar w:fldCharType="end"/>
      </w:r>
      <w:r w:rsidR="00A450A7">
        <w:rPr>
          <w:rFonts w:ascii="Times" w:hAnsi="Times" w:cs="Times New Roman"/>
          <w:bCs/>
          <w:kern w:val="24"/>
          <w:sz w:val="24"/>
          <w:szCs w:val="24"/>
        </w:rPr>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(Hux 1993, Eisenberg, Fersko, and Lundgren 2001, Kemp and Klee 1997)</w:t>
      </w:r>
      <w:r w:rsidR="00A450A7">
        <w:rPr>
          <w:rFonts w:ascii="Times" w:hAnsi="Times" w:cs="Times New Roman"/>
          <w:bCs/>
          <w:kern w:val="24"/>
          <w:sz w:val="24"/>
          <w:szCs w:val="24"/>
        </w:rPr>
        <w:fldChar w:fldCharType="end"/>
      </w:r>
      <w:r w:rsidR="00C16FA9">
        <w:rPr>
          <w:rFonts w:ascii="Times" w:hAnsi="Times" w:cs="Times New Roman"/>
          <w:bCs/>
          <w:kern w:val="24"/>
          <w:sz w:val="24"/>
          <w:szCs w:val="24"/>
        </w:rPr>
        <w:t xml:space="preserve">, </w:t>
      </w:r>
      <w:r w:rsidR="00BE5D66" w:rsidRPr="00DA523D">
        <w:rPr>
          <w:rFonts w:ascii="Times" w:hAnsi="Times" w:cs="Times New Roman"/>
          <w:bCs/>
          <w:kern w:val="24"/>
          <w:sz w:val="24"/>
          <w:szCs w:val="24"/>
        </w:rPr>
        <w:t xml:space="preserve">most SLPs </w:t>
      </w:r>
      <w:r w:rsidR="002C0E75">
        <w:rPr>
          <w:rFonts w:ascii="Times" w:hAnsi="Times" w:cs="Times New Roman"/>
          <w:bCs/>
          <w:kern w:val="24"/>
          <w:sz w:val="24"/>
          <w:szCs w:val="24"/>
        </w:rPr>
        <w:t>(Speech-Language Pathologists</w:t>
      </w:r>
      <w:r w:rsidR="005B4982">
        <w:rPr>
          <w:rFonts w:ascii="Times" w:hAnsi="Times" w:cs="Times New Roman"/>
          <w:bCs/>
          <w:kern w:val="24"/>
          <w:sz w:val="24"/>
          <w:szCs w:val="24"/>
        </w:rPr>
        <w:t xml:space="preserve">) </w:t>
      </w:r>
      <w:r w:rsidR="00BE5D66" w:rsidRPr="00DA523D">
        <w:rPr>
          <w:rFonts w:ascii="Times" w:hAnsi="Times" w:cs="Times New Roman"/>
          <w:bCs/>
          <w:kern w:val="24"/>
          <w:sz w:val="24"/>
          <w:szCs w:val="24"/>
        </w:rPr>
        <w:t>report compiling relatively short samples in real</w:t>
      </w:r>
      <w:r w:rsidR="009A5C88">
        <w:rPr>
          <w:rFonts w:ascii="Times" w:hAnsi="Times" w:cs="Times New Roman"/>
          <w:bCs/>
          <w:kern w:val="24"/>
          <w:sz w:val="24"/>
          <w:szCs w:val="24"/>
        </w:rPr>
        <w:t>-</w:t>
      </w:r>
      <w:r w:rsidR="00BE5D66" w:rsidRPr="00DA523D">
        <w:rPr>
          <w:rFonts w:ascii="Times" w:hAnsi="Times" w:cs="Times New Roman"/>
          <w:bCs/>
          <w:kern w:val="24"/>
          <w:sz w:val="24"/>
          <w:szCs w:val="24"/>
        </w:rPr>
        <w:t xml:space="preserve">time notation and using them primarily to compute Mean Length of Utterance (MLU)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&lt;EndNote&gt;&lt;Cite&gt;&lt;Author&gt;Price&lt;/Author&gt;&lt;Year&gt;2010&lt;/Year&gt;&lt;RecNum&gt;13163&lt;/RecNum&gt;&lt;DisplayText&gt;(Price, Hendricks, and Cook 2010)&lt;/DisplayText&gt;&lt;record&gt;&lt;rec-number&gt;13163&lt;/rec-number&gt;&lt;foreign-keys&gt;&lt;key app="EN" db-id="d90vsetwrpftsqew0f8pa5d3eepftezf5xpp" timestamp="1478894824"&gt;13163&lt;/key&gt;&lt;/foreign-keys&gt;&lt;ref-type name="Journal Article"&gt;17&lt;/ref-type&gt;&lt;contributors&gt;&lt;authors&gt;&lt;author&gt;Price, L.H.&lt;/author&gt;&lt;author&gt;Hendricks, S.&lt;/author&gt;&lt;author&gt;Cook, C.&lt;/author&gt;&lt;/authors&gt;&lt;/contributors&gt;&lt;titles&gt;&lt;title&gt;Incorporating computer-aided language sample analysis into clinical practice&lt;/title&gt;&lt;secondary-title&gt;Language, Speech, and Hearing Services in Schools&lt;/secondary-title&gt;&lt;/titles&gt;&lt;periodical&gt;&lt;full-title&gt;Language, Speech, and Hearing Services in Schools&lt;/full-title&gt;&lt;/periodical&gt;&lt;pages&gt;206-222&lt;/pages&gt;&lt;volume&gt;41&lt;/volume&gt;&lt;dates&gt;&lt;year&gt;2010&lt;/year&gt;&lt;/dates&gt;&lt;urls&gt;&lt;/urls&gt;&lt;/record&gt;&lt;/Cite&gt;&lt;/EndNote&gt;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(Price, Hendricks, and Cook 2010)</w:t>
      </w:r>
      <w:r w:rsidR="00A450A7">
        <w:rPr>
          <w:rFonts w:ascii="Times" w:hAnsi="Times" w:cs="Times New Roman"/>
          <w:bCs/>
          <w:kern w:val="24"/>
          <w:sz w:val="24"/>
          <w:szCs w:val="24"/>
        </w:rPr>
        <w:fldChar w:fldCharType="end"/>
      </w:r>
      <w:r w:rsidR="006E41E5" w:rsidRPr="00DA523D">
        <w:rPr>
          <w:rFonts w:ascii="Times" w:hAnsi="Times" w:cs="Times New Roman"/>
          <w:bCs/>
          <w:kern w:val="24"/>
          <w:sz w:val="24"/>
          <w:szCs w:val="24"/>
        </w:rPr>
        <w:t xml:space="preserve">, despite </w:t>
      </w:r>
      <w:r w:rsidR="005B4982">
        <w:rPr>
          <w:rFonts w:ascii="Times" w:hAnsi="Times" w:cs="Times New Roman"/>
          <w:bCs/>
          <w:kern w:val="24"/>
          <w:sz w:val="24"/>
          <w:szCs w:val="24"/>
        </w:rPr>
        <w:t xml:space="preserve">the fact that </w:t>
      </w:r>
      <w:r w:rsidR="002C0E75">
        <w:rPr>
          <w:rFonts w:ascii="Times" w:hAnsi="Times" w:cs="Times New Roman"/>
          <w:bCs/>
          <w:kern w:val="24"/>
          <w:sz w:val="24"/>
          <w:szCs w:val="24"/>
        </w:rPr>
        <w:t>MLU</w:t>
      </w:r>
      <w:r w:rsidR="005B4982">
        <w:rPr>
          <w:rFonts w:ascii="Times" w:hAnsi="Times" w:cs="Times New Roman"/>
          <w:bCs/>
          <w:kern w:val="24"/>
          <w:sz w:val="24"/>
          <w:szCs w:val="24"/>
        </w:rPr>
        <w:t xml:space="preserve"> is not a good stand-alone</w:t>
      </w:r>
      <w:r w:rsidR="006E41E5" w:rsidRPr="00DA523D">
        <w:rPr>
          <w:rFonts w:ascii="Times" w:hAnsi="Times" w:cs="Times New Roman"/>
          <w:bCs/>
          <w:kern w:val="24"/>
          <w:sz w:val="24"/>
          <w:szCs w:val="24"/>
        </w:rPr>
        <w:t xml:space="preserve"> measure for identifying language impairment</w:t>
      </w:r>
      <w:r w:rsidR="002C0E7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&lt;EndNote&gt;&lt;Cite&gt;&lt;Author&gt;Eisenberg&lt;/Author&gt;&lt;Year&gt;2001&lt;/Year&gt;&lt;RecNum&gt;13167&lt;/RecNum&gt;&lt;DisplayText&gt;(Eisenberg, Fersko, and Lundgren 2001)&lt;/DisplayText&gt;&lt;record&gt;&lt;rec-number&gt;13167&lt;/rec-number&gt;&lt;foreign-keys&gt;&lt;key app="EN" db-id="d90vsetwrpftsqew0f8pa5d3eepftezf5xpp" timestamp="1478895190"&gt;13167&lt;/key&gt;&lt;/foreign-keys&gt;&lt;ref-type name="Journal Article"&gt;17&lt;/ref-type&gt;&lt;contributors&gt;&lt;authors&gt;&lt;author&gt;Eisenberg, S.L.&lt;/author&gt;&lt;author&gt;Fersko, T. M.&lt;/author&gt;&lt;author&gt;Lundgren, C.&lt;/author&gt;&lt;/authors&gt;&lt;/contributors&gt;&lt;titles&gt;&lt;title&gt;The use of MLU for identifying language impairment in preschool children: A review&lt;/title&gt;&lt;secondary-title&gt;American Journal of Speech-Language Pathology&lt;/secondary-title&gt;&lt;/titles&gt;&lt;periodical&gt;&lt;full-title&gt;American Journal of Speech-Language Pathology&lt;/full-title&gt;&lt;/periodical&gt;&lt;pages&gt;323&lt;/pages&gt;&lt;volume&gt;10&lt;/volume&gt;&lt;dates&gt;&lt;year&gt;2001&lt;/year&gt;&lt;/dates&gt;&lt;urls&gt;&lt;/urls&gt;&lt;/record&gt;&lt;/Cite&gt;&lt;/EndNote&gt;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(Eisenberg, Fersko, and Lundgren 2001)</w:t>
      </w:r>
      <w:r w:rsidR="00A450A7">
        <w:rPr>
          <w:rFonts w:ascii="Times" w:hAnsi="Times" w:cs="Times New Roman"/>
          <w:bCs/>
          <w:kern w:val="24"/>
          <w:sz w:val="24"/>
          <w:szCs w:val="24"/>
        </w:rPr>
        <w:fldChar w:fldCharType="end"/>
      </w:r>
      <w:r w:rsidR="006E41E5" w:rsidRPr="00DA523D">
        <w:rPr>
          <w:rFonts w:ascii="Times" w:hAnsi="Times" w:cs="Times New Roman"/>
          <w:bCs/>
          <w:kern w:val="24"/>
          <w:sz w:val="24"/>
          <w:szCs w:val="24"/>
        </w:rPr>
        <w:t>.</w:t>
      </w:r>
      <w:r w:rsidR="00945534">
        <w:rPr>
          <w:rFonts w:ascii="Times" w:hAnsi="Times" w:cs="Times New Roman"/>
          <w:bCs/>
          <w:kern w:val="24"/>
          <w:sz w:val="24"/>
          <w:szCs w:val="24"/>
        </w:rPr>
        <w:t xml:space="preserve"> </w:t>
      </w:r>
      <w:r w:rsidR="002C0E75">
        <w:rPr>
          <w:rFonts w:ascii="Times" w:hAnsi="Times" w:cs="Times New Roman"/>
          <w:bCs/>
          <w:kern w:val="24"/>
          <w:sz w:val="24"/>
          <w:szCs w:val="24"/>
        </w:rPr>
        <w:t xml:space="preserve">In addition, Lee and Canter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 ExcludeAuth="1"&gt;&lt;Author&gt;Lee&lt;/Author&gt;&lt;Year&gt;1971&lt;/Year&gt;&lt;RecNum&gt;11520&lt;/RecNum&gt;&lt;DisplayText&gt;(1971)&lt;/DisplayText&gt;&lt;record&gt;&lt;rec-number&gt;11520&lt;/rec-number&gt;&lt;foreign-keys&gt;&lt;key app="EN" db-id="d90vsetwrpftsqew0f8pa5d3eepftezf5xpp" timestamp="1345569625"&gt;11520&lt;/key&gt;&lt;/foreign-keys&gt;&lt;ref-type name="Journal Article"&gt;17&lt;/ref-type&gt;&lt;contributors&gt;&lt;authors&gt;&lt;author&gt;Lee, Laura&lt;/author&gt;&lt;author&gt;Canter, Susan&lt;/author&gt;&lt;/authors&gt;&lt;/contributors&gt;&lt;titles&gt;&lt;title&gt;Developmental Sentence Scoring: a clinical procedure for estmating syntactic development in children&amp;apos;s spontaneous speech&lt;/title&gt;&lt;secondary-title&gt;Journal of Speech and Hearing Disorders&lt;/secondary-title&gt;&lt;/titles&gt;&lt;periodical&gt;&lt;full-title&gt;Journal of Speech and Hearing Disorders&lt;/full-title&gt;&lt;/periodical&gt;&lt;pages&gt;315-340&lt;/pages&gt;&lt;volume&gt;36&lt;/volume&gt;&lt;dates&gt;&lt;year&gt;1971&lt;/year&gt;&lt;/dates&gt;&lt;urls&gt;&lt;/urls&gt;&lt;/record&gt;&lt;/Cite&gt;&lt;/EndNote&gt;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(1971)</w:t>
      </w:r>
      <w:r w:rsidR="00A450A7">
        <w:rPr>
          <w:rFonts w:ascii="Times" w:hAnsi="Times" w:cs="Times New Roman"/>
          <w:bCs/>
          <w:kern w:val="24"/>
          <w:sz w:val="24"/>
          <w:szCs w:val="24"/>
        </w:rPr>
        <w:fldChar w:fldCharType="end"/>
      </w:r>
      <w:r w:rsidR="00C16FA9">
        <w:rPr>
          <w:rFonts w:ascii="Times" w:hAnsi="Times" w:cs="Times New Roman"/>
          <w:bCs/>
          <w:kern w:val="24"/>
          <w:sz w:val="24"/>
          <w:szCs w:val="24"/>
        </w:rPr>
        <w:t xml:space="preserve"> </w:t>
      </w:r>
      <w:r w:rsidR="002C0E75">
        <w:rPr>
          <w:rFonts w:ascii="Times" w:hAnsi="Times" w:cs="Times New Roman"/>
          <w:bCs/>
          <w:kern w:val="24"/>
          <w:sz w:val="24"/>
          <w:szCs w:val="24"/>
        </w:rPr>
        <w:t>found that f</w:t>
      </w:r>
      <w:r w:rsidR="00BE5D66" w:rsidRPr="00DA523D">
        <w:rPr>
          <w:rFonts w:ascii="Times" w:hAnsi="Times" w:cs="Times New Roman"/>
          <w:bCs/>
          <w:kern w:val="24"/>
          <w:sz w:val="24"/>
          <w:szCs w:val="24"/>
        </w:rPr>
        <w:t>ewer than 1/3 of respondents computed an additional measure, the most popular being Developmental Sentence Score (DSS)</w:t>
      </w:r>
      <w:r w:rsidR="002C0E75">
        <w:rPr>
          <w:rFonts w:ascii="Times" w:hAnsi="Times" w:cs="Times New Roman"/>
          <w:bCs/>
          <w:kern w:val="24"/>
          <w:sz w:val="24"/>
          <w:szCs w:val="24"/>
        </w:rPr>
        <w:t>.</w:t>
      </w:r>
    </w:p>
    <w:p w14:paraId="56B848A3" w14:textId="27D8C48A" w:rsidR="006C5DFD" w:rsidRPr="00DA523D" w:rsidRDefault="00BE5D66" w:rsidP="00EE75B5">
      <w:pPr>
        <w:autoSpaceDE w:val="0"/>
        <w:autoSpaceDN w:val="0"/>
        <w:adjustRightInd w:val="0"/>
        <w:spacing w:after="0" w:line="480" w:lineRule="auto"/>
        <w:ind w:firstLine="360"/>
        <w:rPr>
          <w:rFonts w:ascii="Times" w:hAnsi="Times" w:cs="Times New Roman"/>
          <w:bCs/>
          <w:kern w:val="24"/>
          <w:sz w:val="24"/>
          <w:szCs w:val="24"/>
        </w:rPr>
      </w:pPr>
      <w:r w:rsidRPr="00DA523D">
        <w:rPr>
          <w:rFonts w:ascii="Times" w:hAnsi="Times" w:cs="Times New Roman"/>
          <w:bCs/>
          <w:kern w:val="24"/>
          <w:sz w:val="24"/>
          <w:szCs w:val="24"/>
        </w:rPr>
        <w:t>It is well acknowledged that good LSA can be quite t</w:t>
      </w:r>
      <w:r w:rsidR="00F2489F" w:rsidRPr="00DA523D">
        <w:rPr>
          <w:rFonts w:ascii="Times" w:hAnsi="Times" w:cs="Times New Roman"/>
          <w:bCs/>
          <w:kern w:val="24"/>
          <w:sz w:val="24"/>
          <w:szCs w:val="24"/>
        </w:rPr>
        <w:t>ime-consuming</w:t>
      </w:r>
      <w:r w:rsidR="00141A9E">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&lt;EndNote&gt;&lt;Cite&gt;&lt;Author&gt;Overton&lt;/Author&gt;&lt;Year&gt;2014&lt;/Year&gt;&lt;RecNum&gt;13162&lt;/RecNum&gt;&lt;DisplayText&gt;(Overton and Wren 2014)&lt;/DisplayText&gt;&lt;record&gt;&lt;rec-number&gt;13162&lt;/rec-number&gt;&lt;foreign-keys&gt;&lt;key app="EN" db-id="d90vsetwrpftsqew0f8pa5d3eepftezf5xpp" timestamp="1478894721"&gt;13162&lt;/key&gt;&lt;/foreign-keys&gt;&lt;ref-type name="Journal Article"&gt;17&lt;/ref-type&gt;&lt;contributors&gt;&lt;authors&gt;&lt;author&gt;Overton, S. &lt;/author&gt;&lt;author&gt;Wren, Y.&lt;/author&gt;&lt;/authors&gt;&lt;/contributors&gt;&lt;titles&gt;&lt;title&gt;Outcome measurement using naturalistic language samples: A feasibility pilot study using language transcription software and speech and language therapy assistants&lt;/title&gt;&lt;secondary-title&gt;Child Language Teaching and Therapy&lt;/secondary-title&gt;&lt;/titles&gt;&lt;periodical&gt;&lt;full-title&gt;Child Language Teaching and Therapy&lt;/full-title&gt;&lt;/periodical&gt;&lt;pages&gt;221-229&lt;/pages&gt;&lt;volume&gt;30&lt;/volume&gt;&lt;dates&gt;&lt;year&gt;2014&lt;/year&gt;&lt;/dates&gt;&lt;urls&gt;&lt;/urls&gt;&lt;/record&gt;&lt;/Cite&gt;&lt;/EndNote&gt;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(Overton and Wren 2014)</w:t>
      </w:r>
      <w:r w:rsidR="00A450A7">
        <w:rPr>
          <w:rFonts w:ascii="Times" w:hAnsi="Times" w:cs="Times New Roman"/>
          <w:bCs/>
          <w:kern w:val="24"/>
          <w:sz w:val="24"/>
          <w:szCs w:val="24"/>
        </w:rPr>
        <w:fldChar w:fldCharType="end"/>
      </w:r>
      <w:r w:rsidR="00C16FA9">
        <w:rPr>
          <w:rFonts w:ascii="Times" w:hAnsi="Times" w:cs="Times New Roman"/>
          <w:bCs/>
          <w:kern w:val="24"/>
          <w:sz w:val="24"/>
          <w:szCs w:val="24"/>
        </w:rPr>
        <w:t xml:space="preserve">. </w:t>
      </w:r>
      <w:r w:rsidRPr="00DA523D">
        <w:rPr>
          <w:rFonts w:ascii="Times" w:hAnsi="Times" w:cs="Times New Roman"/>
          <w:bCs/>
          <w:kern w:val="24"/>
          <w:sz w:val="24"/>
          <w:szCs w:val="24"/>
        </w:rPr>
        <w:t xml:space="preserve">Some studies have estimated that it takes up to </w:t>
      </w:r>
      <w:r w:rsidR="00F2489F" w:rsidRPr="00DA523D">
        <w:rPr>
          <w:rFonts w:ascii="Times" w:hAnsi="Times" w:cs="Times New Roman"/>
          <w:bCs/>
          <w:kern w:val="24"/>
          <w:sz w:val="24"/>
          <w:szCs w:val="24"/>
        </w:rPr>
        <w:t>8 hours</w:t>
      </w:r>
      <w:r w:rsidRPr="00DA523D">
        <w:rPr>
          <w:rFonts w:ascii="Times" w:hAnsi="Times" w:cs="Times New Roman"/>
          <w:bCs/>
          <w:kern w:val="24"/>
          <w:sz w:val="24"/>
          <w:szCs w:val="24"/>
        </w:rPr>
        <w:t xml:space="preserve"> of training and 45 minutes to an hour of work</w:t>
      </w:r>
      <w:r w:rsidR="00F2489F" w:rsidRPr="00DA523D">
        <w:rPr>
          <w:rFonts w:ascii="Times" w:hAnsi="Times" w:cs="Times New Roman"/>
          <w:bCs/>
          <w:kern w:val="24"/>
          <w:sz w:val="24"/>
          <w:szCs w:val="24"/>
        </w:rPr>
        <w:t xml:space="preserve"> </w:t>
      </w:r>
      <w:r w:rsidRPr="00DA523D">
        <w:rPr>
          <w:rFonts w:ascii="Times" w:hAnsi="Times" w:cs="Times New Roman"/>
          <w:bCs/>
          <w:kern w:val="24"/>
          <w:sz w:val="24"/>
          <w:szCs w:val="24"/>
        </w:rPr>
        <w:t>after a transcript has been generated to compute</w:t>
      </w:r>
      <w:r w:rsidR="00F2489F" w:rsidRPr="00DA523D">
        <w:rPr>
          <w:rFonts w:ascii="Times" w:hAnsi="Times" w:cs="Times New Roman"/>
          <w:bCs/>
          <w:kern w:val="24"/>
          <w:sz w:val="24"/>
          <w:szCs w:val="24"/>
        </w:rPr>
        <w:t xml:space="preserve"> DSS</w:t>
      </w:r>
      <w:r w:rsidR="00A450A7">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&lt;EndNote&gt;&lt;Cite&gt;&lt;Author&gt;Long&lt;/Author&gt;&lt;Year&gt;2001&lt;/Year&gt;&lt;RecNum&gt;10424&lt;/RecNum&gt;&lt;DisplayText&gt;(Long and Channell 2001, Cochran and Masterson 1995)&lt;/DisplayText&gt;&lt;record&gt;&lt;rec-number&gt;10424&lt;/rec-number&gt;&lt;foreign-keys&gt;&lt;key app="EN" db-id="d90vsetwrpftsqew0f8pa5d3eepftezf5xpp" timestamp="0"&gt;10424&lt;/key&gt;&lt;/foreign-keys&gt;&lt;ref-type name="Journal Article"&gt;17&lt;/ref-type&gt;&lt;contributors&gt;&lt;authors&gt;&lt;author&gt;Long, S.&lt;/author&gt;&lt;author&gt;Channell, R.&lt;/author&gt;&lt;/authors&gt;&lt;/contributors&gt;&lt;titles&gt;&lt;title&gt;Accuracy of four language analysis procedures performed automatically&lt;/title&gt;&lt;secondary-title&gt;American Journal of Speech-Language Pathology&lt;/secondary-title&gt;&lt;/titles&gt;&lt;periodical&gt;&lt;full-title&gt;American Journal of Speech-Language Pathology&lt;/full-title&gt;&lt;/periodical&gt;&lt;pages&gt;212-225&lt;/pages&gt;&lt;volume&gt;10&lt;/volume&gt;&lt;dates&gt;&lt;year&gt;2001&lt;/year&gt;&lt;/dates&gt;&lt;urls&gt;&lt;/urls&gt;&lt;/record&gt;&lt;/Cite&gt;&lt;Cite&gt;&lt;Author&gt;Cochran&lt;/Author&gt;&lt;Year&gt;1995&lt;/Year&gt;&lt;RecNum&gt;13169&lt;/RecNum&gt;&lt;record&gt;&lt;rec-number&gt;13169&lt;/rec-number&gt;&lt;foreign-keys&gt;&lt;key app="EN" db-id="d90vsetwrpftsqew0f8pa5d3eepftezf5xpp" timestamp="1478895589"&gt;13169&lt;/key&gt;&lt;/foreign-keys&gt;&lt;ref-type name="Journal Article"&gt;17&lt;/ref-type&gt;&lt;contributors&gt;&lt;authors&gt;&lt;author&gt;Cochran, P.S.&lt;/author&gt;&lt;author&gt;Masterson, Julie J.&lt;/author&gt;&lt;/authors&gt;&lt;/contributors&gt;&lt;titles&gt;&lt;title&gt;Not using a computer in language assessment/intervention in defense of the reluctant clinician&lt;/title&gt;&lt;secondary-title&gt;Language, Speech, and Hearing Services in Schools&lt;/secondary-title&gt;&lt;/titles&gt;&lt;periodical&gt;&lt;full-title&gt;Language, Speech, and Hearing Services in Schools&lt;/full-title&gt;&lt;/periodical&gt;&lt;pages&gt;213-222&lt;/pages&gt;&lt;volume&gt;26&lt;/volume&gt;&lt;dates&gt;&lt;year&gt;1995&lt;/year&gt;&lt;/dates&gt;&lt;urls&gt;&lt;/urls&gt;&lt;/record&gt;&lt;/Cite&gt;&lt;/EndNote&gt;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(Long and Channell 2001, Cochran and Masterson 1995)</w:t>
      </w:r>
      <w:r w:rsidR="00A450A7">
        <w:rPr>
          <w:rFonts w:ascii="Times" w:hAnsi="Times" w:cs="Times New Roman"/>
          <w:bCs/>
          <w:kern w:val="24"/>
          <w:sz w:val="24"/>
          <w:szCs w:val="24"/>
        </w:rPr>
        <w:fldChar w:fldCharType="end"/>
      </w:r>
      <w:r w:rsidR="00286EE9">
        <w:rPr>
          <w:rFonts w:ascii="Times" w:hAnsi="Times" w:cs="Times New Roman"/>
          <w:bCs/>
          <w:kern w:val="24"/>
          <w:sz w:val="24"/>
          <w:szCs w:val="24"/>
        </w:rPr>
        <w:t xml:space="preserve">. </w:t>
      </w:r>
      <w:r w:rsidR="006E41E5" w:rsidRPr="00DA523D">
        <w:rPr>
          <w:rFonts w:ascii="Times" w:hAnsi="Times" w:cs="Times New Roman"/>
          <w:bCs/>
          <w:kern w:val="24"/>
          <w:sz w:val="24"/>
          <w:szCs w:val="24"/>
        </w:rPr>
        <w:t xml:space="preserve">One study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&lt;EndNote&gt;&lt;Cite&gt;&lt;Author&gt;Gorman&lt;/Author&gt;&lt;Year&gt;2010&lt;/Year&gt;&lt;RecNum&gt;13165&lt;/RecNum&gt;&lt;DisplayText&gt;(Gorman 2010)&lt;/DisplayText&gt;&lt;record&gt;&lt;rec-number&gt;13165&lt;/rec-number&gt;&lt;foreign-keys&gt;&lt;key app="EN" db-id="d90vsetwrpftsqew0f8pa5d3eepftezf5xpp" timestamp="1478895041"&gt;13165&lt;/key&gt;&lt;/foreign-keys&gt;&lt;ref-type name="Journal Article"&gt;17&lt;/ref-type&gt;&lt;contributors&gt;&lt;authors&gt;&lt;author&gt;Gorman, K.&lt;/author&gt;&lt;/authors&gt;&lt;/contributors&gt;&lt;titles&gt;&lt;title&gt;Automated morphological analysis of clinical language samples&lt;/title&gt;&lt;/titles&gt;&lt;dates&gt;&lt;year&gt;2010&lt;/year&gt;&lt;/dates&gt;&lt;urls&gt;&lt;/urls&gt;&lt;/record&gt;&lt;/Cite&gt;&lt;/EndNote&gt;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(Gorman 2010)</w:t>
      </w:r>
      <w:r w:rsidR="00A450A7">
        <w:rPr>
          <w:rFonts w:ascii="Times" w:hAnsi="Times" w:cs="Times New Roman"/>
          <w:bCs/>
          <w:kern w:val="24"/>
          <w:sz w:val="24"/>
          <w:szCs w:val="24"/>
        </w:rPr>
        <w:fldChar w:fldCharType="end"/>
      </w:r>
      <w:r w:rsidR="00286EE9">
        <w:rPr>
          <w:rFonts w:ascii="Times" w:hAnsi="Times" w:cs="Times New Roman"/>
          <w:bCs/>
          <w:kern w:val="24"/>
          <w:sz w:val="24"/>
          <w:szCs w:val="24"/>
        </w:rPr>
        <w:t xml:space="preserve"> </w:t>
      </w:r>
      <w:r w:rsidR="006E41E5" w:rsidRPr="00DA523D">
        <w:rPr>
          <w:rFonts w:ascii="Times" w:hAnsi="Times" w:cs="Times New Roman"/>
          <w:bCs/>
          <w:kern w:val="24"/>
          <w:sz w:val="24"/>
          <w:szCs w:val="24"/>
        </w:rPr>
        <w:t>estimated that it takes m</w:t>
      </w:r>
      <w:r w:rsidR="00F2489F" w:rsidRPr="00DA523D">
        <w:rPr>
          <w:rFonts w:ascii="Times" w:hAnsi="Times" w:cs="Times New Roman"/>
          <w:bCs/>
          <w:kern w:val="24"/>
          <w:sz w:val="24"/>
          <w:szCs w:val="24"/>
        </w:rPr>
        <w:t>ore than 30 min</w:t>
      </w:r>
      <w:r w:rsidR="002F7FC6">
        <w:rPr>
          <w:rFonts w:ascii="Times" w:hAnsi="Times" w:cs="Times New Roman"/>
          <w:bCs/>
          <w:kern w:val="24"/>
          <w:sz w:val="24"/>
          <w:szCs w:val="24"/>
        </w:rPr>
        <w:t>ute</w:t>
      </w:r>
      <w:r w:rsidR="00F2489F" w:rsidRPr="00DA523D">
        <w:rPr>
          <w:rFonts w:ascii="Times" w:hAnsi="Times" w:cs="Times New Roman"/>
          <w:bCs/>
          <w:kern w:val="24"/>
          <w:sz w:val="24"/>
          <w:szCs w:val="24"/>
        </w:rPr>
        <w:t>s per sample</w:t>
      </w:r>
      <w:r w:rsidR="006E41E5" w:rsidRPr="00DA523D">
        <w:rPr>
          <w:rFonts w:ascii="Times" w:hAnsi="Times" w:cs="Times New Roman"/>
          <w:bCs/>
          <w:kern w:val="24"/>
          <w:sz w:val="24"/>
          <w:szCs w:val="24"/>
        </w:rPr>
        <w:t xml:space="preserve"> following transcription to</w:t>
      </w:r>
      <w:r w:rsidR="00F2489F" w:rsidRPr="00DA523D">
        <w:rPr>
          <w:rFonts w:ascii="Times" w:hAnsi="Times" w:cs="Times New Roman"/>
          <w:bCs/>
          <w:kern w:val="24"/>
          <w:sz w:val="24"/>
          <w:szCs w:val="24"/>
        </w:rPr>
        <w:t xml:space="preserve"> </w:t>
      </w:r>
      <w:r w:rsidR="006E41E5" w:rsidRPr="00DA523D">
        <w:rPr>
          <w:rFonts w:ascii="Times" w:hAnsi="Times" w:cs="Times New Roman"/>
          <w:bCs/>
          <w:kern w:val="24"/>
          <w:sz w:val="24"/>
          <w:szCs w:val="24"/>
        </w:rPr>
        <w:t>compute the Index of Productive Syntax (</w:t>
      </w:r>
      <w:r w:rsidR="00F2489F" w:rsidRPr="00DA523D">
        <w:rPr>
          <w:rFonts w:ascii="Times" w:hAnsi="Times" w:cs="Times New Roman"/>
          <w:bCs/>
          <w:kern w:val="24"/>
          <w:sz w:val="24"/>
          <w:szCs w:val="24"/>
        </w:rPr>
        <w:t>IPSYN</w:t>
      </w:r>
      <w:r w:rsidR="002C0E7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&lt;EndNote&gt;&lt;Cite&gt;&lt;Author&gt;Scarborough&lt;/Author&gt;&lt;Year&gt;1990&lt;/Year&gt;&lt;RecNum&gt;4853&lt;/RecNum&gt;&lt;DisplayText&gt;(Scarborough 1990)&lt;/DisplayText&gt;&lt;record&gt;&lt;rec-number&gt;4853&lt;/rec-number&gt;&lt;foreign-keys&gt;&lt;key app="EN" db-id="d90vsetwrpftsqew0f8pa5d3eepftezf5xpp" timestamp="0"&gt;4853&lt;/key&gt;&lt;/foreign-keys&gt;&lt;ref-type name="Journal Article"&gt;17&lt;/ref-type&gt;&lt;contributors&gt;&lt;authors&gt;&lt;author&gt;Scarborough, Hollis S.&lt;/author&gt;&lt;/authors&gt;&lt;/contributors&gt;&lt;titles&gt;&lt;title&gt;Index of productive syntax&lt;/title&gt;&lt;secondary-title&gt;Applied Psycholinguistics&lt;/secondary-title&gt;&lt;/titles&gt;&lt;periodical&gt;&lt;full-title&gt;Applied Psycholinguistics&lt;/full-title&gt;&lt;/periodical&gt;&lt;pages&gt;1-22&lt;/pages&gt;&lt;volume&gt;11&lt;/volume&gt;&lt;dates&gt;&lt;year&gt;1990&lt;/year&gt;&lt;/dates&gt;&lt;urls&gt;&lt;/urls&gt;&lt;electronic-resource-num&gt;10.1017/S0142716400008262&lt;/electronic-resource-num&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(Scarborough 1990)</w:t>
      </w:r>
      <w:r w:rsidR="00A450A7">
        <w:rPr>
          <w:rFonts w:ascii="Times" w:hAnsi="Times" w:cs="Times New Roman"/>
          <w:bCs/>
          <w:kern w:val="24"/>
          <w:sz w:val="24"/>
          <w:szCs w:val="24"/>
        </w:rPr>
        <w:fldChar w:fldCharType="end"/>
      </w:r>
      <w:r w:rsidR="00286EE9">
        <w:rPr>
          <w:rFonts w:ascii="Times" w:hAnsi="Times" w:cs="Times New Roman"/>
          <w:bCs/>
          <w:kern w:val="24"/>
          <w:sz w:val="24"/>
          <w:szCs w:val="24"/>
        </w:rPr>
        <w:t xml:space="preserve">. </w:t>
      </w:r>
      <w:r w:rsidR="00135E94" w:rsidRPr="00DA523D">
        <w:rPr>
          <w:rFonts w:ascii="Times" w:hAnsi="Times" w:cs="Times New Roman"/>
          <w:bCs/>
          <w:kern w:val="24"/>
          <w:sz w:val="24"/>
          <w:szCs w:val="24"/>
        </w:rPr>
        <w:t>It seems</w:t>
      </w:r>
      <w:r w:rsidR="006E41E5" w:rsidRPr="00DA523D">
        <w:rPr>
          <w:rFonts w:ascii="Times" w:hAnsi="Times" w:cs="Times New Roman"/>
          <w:bCs/>
          <w:kern w:val="24"/>
          <w:sz w:val="24"/>
          <w:szCs w:val="24"/>
        </w:rPr>
        <w:t>, after a long career as a University instructor, that most LSA measures, even the time-honored MLU, are quite prone to error</w:t>
      </w:r>
      <w:r w:rsidR="005B4982">
        <w:rPr>
          <w:rFonts w:ascii="Times" w:hAnsi="Times" w:cs="Times New Roman"/>
          <w:bCs/>
          <w:kern w:val="24"/>
          <w:sz w:val="24"/>
          <w:szCs w:val="24"/>
        </w:rPr>
        <w:t>.</w:t>
      </w:r>
      <w:r w:rsidR="006C5DFD" w:rsidRPr="00DA523D">
        <w:rPr>
          <w:rFonts w:ascii="Times" w:hAnsi="Times" w:cs="Times New Roman"/>
          <w:bCs/>
          <w:kern w:val="24"/>
          <w:sz w:val="24"/>
          <w:szCs w:val="24"/>
        </w:rPr>
        <w:t xml:space="preserve"> It is obviously d</w:t>
      </w:r>
      <w:r w:rsidR="00F2489F" w:rsidRPr="00DA523D">
        <w:rPr>
          <w:rFonts w:ascii="Times" w:hAnsi="Times" w:cs="Times New Roman"/>
          <w:bCs/>
          <w:kern w:val="24"/>
          <w:sz w:val="24"/>
          <w:szCs w:val="24"/>
        </w:rPr>
        <w:t xml:space="preserve">ifficult to use </w:t>
      </w:r>
      <w:r w:rsidR="005B4982">
        <w:rPr>
          <w:rFonts w:ascii="Times" w:hAnsi="Times" w:cs="Times New Roman"/>
          <w:bCs/>
          <w:kern w:val="24"/>
          <w:sz w:val="24"/>
          <w:szCs w:val="24"/>
        </w:rPr>
        <w:t xml:space="preserve">the </w:t>
      </w:r>
      <w:r w:rsidR="00F2489F" w:rsidRPr="00DA523D">
        <w:rPr>
          <w:rFonts w:ascii="Times" w:hAnsi="Times" w:cs="Times New Roman"/>
          <w:bCs/>
          <w:kern w:val="24"/>
          <w:sz w:val="24"/>
          <w:szCs w:val="24"/>
        </w:rPr>
        <w:t xml:space="preserve">same worksheet to compute multiple </w:t>
      </w:r>
      <w:r w:rsidR="006C5DFD" w:rsidRPr="00DA523D">
        <w:rPr>
          <w:rFonts w:ascii="Times" w:hAnsi="Times" w:cs="Times New Roman"/>
          <w:bCs/>
          <w:kern w:val="24"/>
          <w:sz w:val="24"/>
          <w:szCs w:val="24"/>
        </w:rPr>
        <w:t xml:space="preserve">linguistic </w:t>
      </w:r>
      <w:r w:rsidR="00F2489F" w:rsidRPr="00DA523D">
        <w:rPr>
          <w:rFonts w:ascii="Times" w:hAnsi="Times" w:cs="Times New Roman"/>
          <w:bCs/>
          <w:kern w:val="24"/>
          <w:sz w:val="24"/>
          <w:szCs w:val="24"/>
        </w:rPr>
        <w:t>measures</w:t>
      </w:r>
      <w:r w:rsidR="006C5DFD" w:rsidRPr="00DA523D">
        <w:rPr>
          <w:rFonts w:ascii="Times" w:hAnsi="Times" w:cs="Times New Roman"/>
          <w:bCs/>
          <w:kern w:val="24"/>
          <w:sz w:val="24"/>
          <w:szCs w:val="24"/>
        </w:rPr>
        <w:t xml:space="preserve">, and it is a waste of time to transfer </w:t>
      </w:r>
      <w:r w:rsidR="006C5DFD" w:rsidRPr="00DA523D">
        <w:rPr>
          <w:rFonts w:ascii="Times" w:hAnsi="Times" w:cs="Times New Roman"/>
          <w:bCs/>
          <w:kern w:val="24"/>
          <w:sz w:val="24"/>
          <w:szCs w:val="24"/>
        </w:rPr>
        <w:lastRenderedPageBreak/>
        <w:t xml:space="preserve">hand-written scribbles of what the child said to most scoring protocols. Thus, even by self-report, LSA is not used by </w:t>
      </w:r>
      <w:r w:rsidR="005B4982">
        <w:rPr>
          <w:rFonts w:ascii="Times" w:hAnsi="Times" w:cs="Times New Roman"/>
          <w:bCs/>
          <w:kern w:val="24"/>
          <w:sz w:val="24"/>
          <w:szCs w:val="24"/>
        </w:rPr>
        <w:t>many</w:t>
      </w:r>
      <w:r w:rsidR="006C5DFD" w:rsidRPr="00DA523D">
        <w:rPr>
          <w:rFonts w:ascii="Times" w:hAnsi="Times" w:cs="Times New Roman"/>
          <w:bCs/>
          <w:kern w:val="24"/>
          <w:sz w:val="24"/>
          <w:szCs w:val="24"/>
        </w:rPr>
        <w:t xml:space="preserve"> clinicians, and is not </w:t>
      </w:r>
      <w:r w:rsidR="005B4982">
        <w:rPr>
          <w:rFonts w:ascii="Times" w:hAnsi="Times" w:cs="Times New Roman"/>
          <w:bCs/>
          <w:kern w:val="24"/>
          <w:sz w:val="24"/>
          <w:szCs w:val="24"/>
        </w:rPr>
        <w:t>intensively</w:t>
      </w:r>
      <w:r w:rsidR="006C5DFD" w:rsidRPr="00DA523D">
        <w:rPr>
          <w:rFonts w:ascii="Times" w:hAnsi="Times" w:cs="Times New Roman"/>
          <w:bCs/>
          <w:kern w:val="24"/>
          <w:sz w:val="24"/>
          <w:szCs w:val="24"/>
        </w:rPr>
        <w:t xml:space="preserve"> exploited by most to inform child language assessment. </w:t>
      </w:r>
      <w:r w:rsidR="006A57A0" w:rsidRPr="00DA523D">
        <w:rPr>
          <w:rFonts w:ascii="Times" w:hAnsi="Times" w:cs="Times New Roman"/>
          <w:bCs/>
          <w:kern w:val="24"/>
          <w:sz w:val="24"/>
          <w:szCs w:val="24"/>
        </w:rPr>
        <w:t>Those who do LSA often use a sample that is much too short to meet the intended sample size for the measures that are computed</w:t>
      </w:r>
      <w:r w:rsidR="00EE75B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&lt;EndNote&gt;&lt;Cite&gt;&lt;Author&gt;Westerveld&lt;/Author&gt;&lt;Year&gt;2014&lt;/Year&gt;&lt;RecNum&gt;13170&lt;/RecNum&gt;&lt;DisplayText&gt;(Westerveld and Claessen 2014)&lt;/DisplayText&gt;&lt;record&gt;&lt;rec-number&gt;13170&lt;/rec-number&gt;&lt;foreign-keys&gt;&lt;key app="EN" db-id="d90vsetwrpftsqew0f8pa5d3eepftezf5xpp" timestamp="1478895740"&gt;13170&lt;/key&gt;&lt;/foreign-keys&gt;&lt;ref-type name="Journal Article"&gt;17&lt;/ref-type&gt;&lt;contributors&gt;&lt;authors&gt;&lt;author&gt;Westerveld, M.F.&lt;/author&gt;&lt;author&gt;Claessen, M.&lt;/author&gt;&lt;/authors&gt;&lt;/contributors&gt;&lt;titles&gt;&lt;title&gt;Clinician survey of language sampling practices in Australia&lt;/title&gt;&lt;secondary-title&gt;International Journal of Speech-Language Pathology&lt;/secondary-title&gt;&lt;/titles&gt;&lt;periodical&gt;&lt;full-title&gt;International Journal of Speech-Language Pathology&lt;/full-title&gt;&lt;/periodical&gt;&lt;pages&gt;242-249&lt;/pages&gt;&lt;volume&gt;16&lt;/volume&gt;&lt;dates&gt;&lt;year&gt;2014&lt;/year&gt;&lt;/dates&gt;&lt;urls&gt;&lt;/urls&gt;&lt;/record&gt;&lt;/Cite&gt;&lt;/EndNote&gt;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(Westerveld and Claessen 2014)</w:t>
      </w:r>
      <w:r w:rsidR="00A450A7">
        <w:rPr>
          <w:rFonts w:ascii="Times" w:hAnsi="Times" w:cs="Times New Roman"/>
          <w:bCs/>
          <w:kern w:val="24"/>
          <w:sz w:val="24"/>
          <w:szCs w:val="24"/>
        </w:rPr>
        <w:fldChar w:fldCharType="end"/>
      </w:r>
      <w:r w:rsidR="00286EE9">
        <w:rPr>
          <w:rFonts w:ascii="Times" w:hAnsi="Times" w:cs="Times New Roman"/>
          <w:bCs/>
          <w:kern w:val="24"/>
          <w:sz w:val="24"/>
          <w:szCs w:val="24"/>
        </w:rPr>
        <w:t xml:space="preserve">, </w:t>
      </w:r>
      <w:r w:rsidR="006A57A0" w:rsidRPr="00DA523D">
        <w:rPr>
          <w:rFonts w:ascii="Times" w:hAnsi="Times" w:cs="Times New Roman"/>
          <w:bCs/>
          <w:kern w:val="24"/>
          <w:sz w:val="24"/>
          <w:szCs w:val="24"/>
        </w:rPr>
        <w:t>sometimes 50-75% fewer utterances than recommended.</w:t>
      </w:r>
    </w:p>
    <w:p w14:paraId="5C219C13" w14:textId="51BC1A45" w:rsidR="00F2489F" w:rsidRPr="00DA523D" w:rsidRDefault="005B4982" w:rsidP="00EE75B5">
      <w:pPr>
        <w:autoSpaceDE w:val="0"/>
        <w:autoSpaceDN w:val="0"/>
        <w:adjustRightInd w:val="0"/>
        <w:spacing w:after="0" w:line="480" w:lineRule="auto"/>
        <w:ind w:firstLine="360"/>
        <w:rPr>
          <w:rFonts w:ascii="Times" w:hAnsi="Times" w:cs="Times New Roman"/>
          <w:bCs/>
          <w:kern w:val="24"/>
          <w:sz w:val="24"/>
          <w:szCs w:val="24"/>
        </w:rPr>
      </w:pPr>
      <w:r>
        <w:rPr>
          <w:rFonts w:ascii="Times" w:hAnsi="Times" w:cs="Times New Roman"/>
          <w:bCs/>
          <w:kern w:val="24"/>
          <w:sz w:val="24"/>
          <w:szCs w:val="24"/>
        </w:rPr>
        <w:t>C</w:t>
      </w:r>
      <w:r w:rsidR="006C5DFD" w:rsidRPr="00DA523D">
        <w:rPr>
          <w:rFonts w:ascii="Times" w:hAnsi="Times" w:cs="Times New Roman"/>
          <w:bCs/>
          <w:kern w:val="24"/>
          <w:sz w:val="24"/>
          <w:szCs w:val="24"/>
        </w:rPr>
        <w:t>omputer-assisted LSA can solve all of the problems listed above (time, accuracy and depth of analysis)</w:t>
      </w:r>
      <w:r w:rsidR="00EE75B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fldData xml:space="preserve">PEVuZE5vdGU+PENpdGU+PEF1dGhvcj5IZWlsbWFubjwvQXV0aG9yPjxZZWFyPjIwMTA8L1llYXI+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==
</w:fldData>
        </w:fldChar>
      </w:r>
      <w:r w:rsidR="00A450A7">
        <w:rPr>
          <w:rFonts w:ascii="Times" w:hAnsi="Times" w:cs="Times New Roman"/>
          <w:bCs/>
          <w:kern w:val="24"/>
          <w:sz w:val="24"/>
          <w:szCs w:val="24"/>
        </w:rPr>
        <w:instrText xml:space="preserve"> ADDIN EN.CITE </w:instrText>
      </w:r>
      <w:r w:rsidR="00A450A7">
        <w:rPr>
          <w:rFonts w:ascii="Times" w:hAnsi="Times" w:cs="Times New Roman"/>
          <w:bCs/>
          <w:kern w:val="24"/>
          <w:sz w:val="24"/>
          <w:szCs w:val="24"/>
        </w:rPr>
        <w:fldChar w:fldCharType="begin">
          <w:fldData xml:space="preserve">PEVuZE5vdGU+PENpdGU+PEF1dGhvcj5IZWlsbWFubjwvQXV0aG9yPjxZZWFyPjIwMTA8L1llYXI+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==
</w:fldData>
        </w:fldChar>
      </w:r>
      <w:r w:rsidR="00A450A7">
        <w:rPr>
          <w:rFonts w:ascii="Times" w:hAnsi="Times" w:cs="Times New Roman"/>
          <w:bCs/>
          <w:kern w:val="24"/>
          <w:sz w:val="24"/>
          <w:szCs w:val="24"/>
        </w:rPr>
        <w:instrText xml:space="preserve"> ADDIN EN.CITE.DATA </w:instrText>
      </w:r>
      <w:r w:rsidR="00A450A7">
        <w:rPr>
          <w:rFonts w:ascii="Times" w:hAnsi="Times" w:cs="Times New Roman"/>
          <w:bCs/>
          <w:kern w:val="24"/>
          <w:sz w:val="24"/>
          <w:szCs w:val="24"/>
        </w:rPr>
      </w:r>
      <w:r w:rsidR="00A450A7">
        <w:rPr>
          <w:rFonts w:ascii="Times" w:hAnsi="Times" w:cs="Times New Roman"/>
          <w:bCs/>
          <w:kern w:val="24"/>
          <w:sz w:val="24"/>
          <w:szCs w:val="24"/>
        </w:rPr>
        <w:fldChar w:fldCharType="end"/>
      </w:r>
      <w:r w:rsidR="00A450A7">
        <w:rPr>
          <w:rFonts w:ascii="Times" w:hAnsi="Times" w:cs="Times New Roman"/>
          <w:bCs/>
          <w:kern w:val="24"/>
          <w:sz w:val="24"/>
          <w:szCs w:val="24"/>
        </w:rPr>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(Heilmann 2010, Price, Hendricks, and Cook 2010, Evans and Miller 1999, Miller 2001, Hassanali 2014)</w:t>
      </w:r>
      <w:r w:rsidR="00A450A7">
        <w:rPr>
          <w:rFonts w:ascii="Times" w:hAnsi="Times" w:cs="Times New Roman"/>
          <w:bCs/>
          <w:kern w:val="24"/>
          <w:sz w:val="24"/>
          <w:szCs w:val="24"/>
        </w:rPr>
        <w:fldChar w:fldCharType="end"/>
      </w:r>
      <w:r w:rsidR="009E6B1B">
        <w:rPr>
          <w:rFonts w:ascii="Times" w:hAnsi="Times" w:cs="Times New Roman"/>
          <w:bCs/>
          <w:kern w:val="24"/>
          <w:sz w:val="24"/>
          <w:szCs w:val="24"/>
        </w:rPr>
        <w:t xml:space="preserve"> </w:t>
      </w:r>
      <w:r w:rsidR="006C5DFD" w:rsidRPr="00DA523D">
        <w:rPr>
          <w:rFonts w:ascii="Times" w:hAnsi="Times" w:cs="Times New Roman"/>
          <w:bCs/>
          <w:kern w:val="24"/>
          <w:sz w:val="24"/>
          <w:szCs w:val="24"/>
        </w:rPr>
        <w:t xml:space="preserve">, but is </w:t>
      </w:r>
      <w:r w:rsidR="006A57A0" w:rsidRPr="00DA523D">
        <w:rPr>
          <w:rFonts w:ascii="Times" w:hAnsi="Times" w:cs="Times New Roman"/>
          <w:bCs/>
          <w:kern w:val="24"/>
          <w:sz w:val="24"/>
          <w:szCs w:val="24"/>
        </w:rPr>
        <w:t>not very frequently</w:t>
      </w:r>
      <w:r w:rsidR="006C5DFD" w:rsidRPr="00DA523D">
        <w:rPr>
          <w:rFonts w:ascii="Times" w:hAnsi="Times" w:cs="Times New Roman"/>
          <w:bCs/>
          <w:kern w:val="24"/>
          <w:sz w:val="24"/>
          <w:szCs w:val="24"/>
        </w:rPr>
        <w:t xml:space="preserve"> used in practice. A recent study estimated that only 12.5% of SLPs in Australia use computer-assisted transcription and analysis</w:t>
      </w:r>
      <w:r w:rsidR="00EE75B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&lt;EndNote&gt;&lt;Cite&gt;&lt;Author&gt;Westerveld&lt;/Author&gt;&lt;Year&gt;2014&lt;/Year&gt;&lt;RecNum&gt;13170&lt;/RecNum&gt;&lt;DisplayText&gt;(Westerveld and Claessen 2014)&lt;/DisplayText&gt;&lt;record&gt;&lt;rec-number&gt;13170&lt;/rec-number&gt;&lt;foreign-keys&gt;&lt;key app="EN" db-id="d90vsetwrpftsqew0f8pa5d3eepftezf5xpp" timestamp="1478895740"&gt;13170&lt;/key&gt;&lt;/foreign-keys&gt;&lt;ref-type name="Journal Article"&gt;17&lt;/ref-type&gt;&lt;contributors&gt;&lt;authors&gt;&lt;author&gt;Westerveld, M.F.&lt;/author&gt;&lt;author&gt;Claessen, M.&lt;/author&gt;&lt;/authors&gt;&lt;/contributors&gt;&lt;titles&gt;&lt;title&gt;Clinician survey of language sampling practices in Australia&lt;/title&gt;&lt;secondary-title&gt;International Journal of Speech-Language Pathology&lt;/secondary-title&gt;&lt;/titles&gt;&lt;periodical&gt;&lt;full-title&gt;International Journal of Speech-Language Pathology&lt;/full-title&gt;&lt;/periodical&gt;&lt;pages&gt;242-249&lt;/pages&gt;&lt;volume&gt;16&lt;/volume&gt;&lt;dates&gt;&lt;year&gt;2014&lt;/year&gt;&lt;/dates&gt;&lt;urls&gt;&lt;/urls&gt;&lt;/record&gt;&lt;/Cite&gt;&lt;/EndNote&gt;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(Westerveld and Claessen 2014)</w:t>
      </w:r>
      <w:r w:rsidR="00A450A7">
        <w:rPr>
          <w:rFonts w:ascii="Times" w:hAnsi="Times" w:cs="Times New Roman"/>
          <w:bCs/>
          <w:kern w:val="24"/>
          <w:sz w:val="24"/>
          <w:szCs w:val="24"/>
        </w:rPr>
        <w:fldChar w:fldCharType="end"/>
      </w:r>
      <w:r w:rsidR="006C5DFD" w:rsidRPr="00DA523D">
        <w:rPr>
          <w:rFonts w:ascii="Times" w:hAnsi="Times" w:cs="Times New Roman"/>
          <w:bCs/>
          <w:kern w:val="24"/>
          <w:sz w:val="24"/>
          <w:szCs w:val="24"/>
        </w:rPr>
        <w:t xml:space="preserve">, and there is little to suggest that their American counterparts use such procedures at a significantly higher rate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&lt;EndNote&gt;&lt;Cite&gt;&lt;Author&gt;Price&lt;/Author&gt;&lt;Year&gt;2010&lt;/Year&gt;&lt;RecNum&gt;13163&lt;/RecNum&gt;&lt;DisplayText&gt;(Price, Hendricks, and Cook 2010)&lt;/DisplayText&gt;&lt;record&gt;&lt;rec-number&gt;13163&lt;/rec-number&gt;&lt;foreign-keys&gt;&lt;key app="EN" db-id="d90vsetwrpftsqew0f8pa5d3eepftezf5xpp" timestamp="1478894824"&gt;13163&lt;/key&gt;&lt;/foreign-keys&gt;&lt;ref-type name="Journal Article"&gt;17&lt;/ref-type&gt;&lt;contributors&gt;&lt;authors&gt;&lt;author&gt;Price, L.H.&lt;/author&gt;&lt;author&gt;Hendricks, S.&lt;/author&gt;&lt;author&gt;Cook, C.&lt;/author&gt;&lt;/authors&gt;&lt;/contributors&gt;&lt;titles&gt;&lt;title&gt;Incorporating computer-aided language sample analysis into clinical practice&lt;/title&gt;&lt;secondary-title&gt;Language, Speech, and Hearing Services in Schools&lt;/secondary-title&gt;&lt;/titles&gt;&lt;periodical&gt;&lt;full-title&gt;Language, Speech, and Hearing Services in Schools&lt;/full-title&gt;&lt;/periodical&gt;&lt;pages&gt;206-222&lt;/pages&gt;&lt;volume&gt;41&lt;/volume&gt;&lt;dates&gt;&lt;year&gt;2010&lt;/year&gt;&lt;/dates&gt;&lt;urls&gt;&lt;/urls&gt;&lt;/record&gt;&lt;/Cite&gt;&lt;/EndNote&gt;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(Price, Hendricks, and Cook 2010)</w:t>
      </w:r>
      <w:r w:rsidR="00A450A7">
        <w:rPr>
          <w:rFonts w:ascii="Times" w:hAnsi="Times" w:cs="Times New Roman"/>
          <w:bCs/>
          <w:kern w:val="24"/>
          <w:sz w:val="24"/>
          <w:szCs w:val="24"/>
        </w:rPr>
        <w:fldChar w:fldCharType="end"/>
      </w:r>
      <w:r w:rsidR="006C5DFD" w:rsidRPr="00DA523D">
        <w:rPr>
          <w:rFonts w:ascii="Times" w:hAnsi="Times" w:cs="Times New Roman"/>
          <w:bCs/>
          <w:kern w:val="24"/>
          <w:sz w:val="24"/>
          <w:szCs w:val="24"/>
        </w:rPr>
        <w:t>. As we will suggest, use of computers to aid in sample transcription and analysis, particularly using free utilities such as CLAN that additionally link the sample to an audio- or video-recorded record of the child’s actual speech sample</w:t>
      </w:r>
      <w:r w:rsidR="00135E94" w:rsidRPr="00DA523D">
        <w:rPr>
          <w:rFonts w:ascii="Times" w:hAnsi="Times" w:cs="Times New Roman"/>
          <w:bCs/>
          <w:kern w:val="24"/>
          <w:sz w:val="24"/>
          <w:szCs w:val="24"/>
        </w:rPr>
        <w:t>,</w:t>
      </w:r>
      <w:r w:rsidR="006C5DFD" w:rsidRPr="00DA523D">
        <w:rPr>
          <w:rFonts w:ascii="Times" w:hAnsi="Times" w:cs="Times New Roman"/>
          <w:bCs/>
          <w:kern w:val="24"/>
          <w:sz w:val="24"/>
          <w:szCs w:val="24"/>
        </w:rPr>
        <w:t xml:space="preserve"> can </w:t>
      </w:r>
      <w:r w:rsidR="006C5DFD" w:rsidRPr="005B4982">
        <w:rPr>
          <w:rFonts w:ascii="Times" w:hAnsi="Times" w:cs="Times New Roman"/>
          <w:bCs/>
          <w:kern w:val="24"/>
          <w:sz w:val="24"/>
          <w:szCs w:val="24"/>
        </w:rPr>
        <w:t>greatly improve the speech, accuracy and informativeness of language sample analysis, and by extension, clinical assessment, therapy planning, and measurement of therapeutic progress.</w:t>
      </w:r>
    </w:p>
    <w:p w14:paraId="52424961" w14:textId="3520A5C1" w:rsidR="00F2489F" w:rsidRDefault="00EE75B5" w:rsidP="00EE75B5">
      <w:pPr>
        <w:autoSpaceDE w:val="0"/>
        <w:autoSpaceDN w:val="0"/>
        <w:adjustRightInd w:val="0"/>
        <w:spacing w:after="0" w:line="480" w:lineRule="auto"/>
        <w:ind w:firstLine="360"/>
        <w:rPr>
          <w:rFonts w:ascii="Times" w:hAnsi="Times" w:cs="Times New Roman"/>
          <w:bCs/>
          <w:kern w:val="24"/>
          <w:sz w:val="24"/>
          <w:szCs w:val="24"/>
        </w:rPr>
      </w:pPr>
      <w:r>
        <w:rPr>
          <w:rFonts w:ascii="Times" w:hAnsi="Times" w:cs="Times New Roman"/>
          <w:bCs/>
          <w:kern w:val="24"/>
          <w:sz w:val="24"/>
          <w:szCs w:val="24"/>
        </w:rPr>
        <w:t>In this article, we</w:t>
      </w:r>
      <w:r w:rsidR="0096430E" w:rsidRPr="00DA523D">
        <w:rPr>
          <w:rFonts w:ascii="Times" w:hAnsi="Times" w:cs="Times New Roman"/>
          <w:bCs/>
          <w:kern w:val="24"/>
          <w:sz w:val="24"/>
          <w:szCs w:val="24"/>
        </w:rPr>
        <w:t xml:space="preserve"> will illustrate the utility of LSA conducted using CLAN and the </w:t>
      </w:r>
      <w:r>
        <w:rPr>
          <w:rFonts w:ascii="Times" w:hAnsi="Times" w:cs="Times New Roman"/>
          <w:bCs/>
          <w:kern w:val="24"/>
          <w:sz w:val="24"/>
          <w:szCs w:val="24"/>
        </w:rPr>
        <w:t>KIDEVAL</w:t>
      </w:r>
      <w:r w:rsidR="0096430E" w:rsidRPr="00DA523D">
        <w:rPr>
          <w:rFonts w:ascii="Times" w:hAnsi="Times" w:cs="Times New Roman"/>
          <w:bCs/>
          <w:kern w:val="24"/>
          <w:sz w:val="24"/>
          <w:szCs w:val="24"/>
        </w:rPr>
        <w:t xml:space="preserve"> utility using two separate data sets. The first is a large cohort of very young children followed as part of a single research study. The second is a review of data obtained from the CHILDES </w:t>
      </w:r>
      <w:r w:rsidR="00135E94" w:rsidRPr="00DA523D">
        <w:rPr>
          <w:rFonts w:ascii="Times" w:hAnsi="Times" w:cs="Times New Roman"/>
          <w:bCs/>
          <w:kern w:val="24"/>
          <w:sz w:val="24"/>
          <w:szCs w:val="24"/>
        </w:rPr>
        <w:t xml:space="preserve">Project </w:t>
      </w:r>
      <w:r w:rsidR="005870A6">
        <w:rPr>
          <w:rFonts w:ascii="Times" w:hAnsi="Times" w:cs="Times New Roman"/>
          <w:bCs/>
          <w:kern w:val="24"/>
          <w:sz w:val="24"/>
          <w:szCs w:val="24"/>
        </w:rPr>
        <w:t>Archive that we</w:t>
      </w:r>
      <w:r w:rsidR="0096430E" w:rsidRPr="00DA523D">
        <w:rPr>
          <w:rFonts w:ascii="Times" w:hAnsi="Times" w:cs="Times New Roman"/>
          <w:bCs/>
          <w:kern w:val="24"/>
          <w:sz w:val="24"/>
          <w:szCs w:val="24"/>
        </w:rPr>
        <w:t xml:space="preserve"> use to evaluate the potential utility of certain LSA measures at particular ages. </w:t>
      </w:r>
      <w:r w:rsidR="006C6799">
        <w:rPr>
          <w:rFonts w:ascii="Times" w:hAnsi="Times" w:cs="Times New Roman"/>
          <w:bCs/>
          <w:kern w:val="24"/>
          <w:sz w:val="24"/>
          <w:szCs w:val="24"/>
        </w:rPr>
        <w:t>M</w:t>
      </w:r>
      <w:r w:rsidR="00A450A7">
        <w:rPr>
          <w:rFonts w:ascii="Times" w:hAnsi="Times" w:cs="Times New Roman"/>
          <w:bCs/>
          <w:kern w:val="24"/>
          <w:sz w:val="24"/>
          <w:szCs w:val="24"/>
        </w:rPr>
        <w:t>any LSA measures lack robust normative</w:t>
      </w:r>
      <w:r w:rsidR="0096430E" w:rsidRPr="00DA523D">
        <w:rPr>
          <w:rFonts w:ascii="Times" w:hAnsi="Times" w:cs="Times New Roman"/>
          <w:bCs/>
          <w:kern w:val="24"/>
          <w:sz w:val="24"/>
          <w:szCs w:val="24"/>
        </w:rPr>
        <w:t xml:space="preserve"> or comparison ref</w:t>
      </w:r>
      <w:r w:rsidR="00135E94" w:rsidRPr="00DA523D">
        <w:rPr>
          <w:rFonts w:ascii="Times" w:hAnsi="Times" w:cs="Times New Roman"/>
          <w:bCs/>
          <w:kern w:val="24"/>
          <w:sz w:val="24"/>
          <w:szCs w:val="24"/>
        </w:rPr>
        <w:t xml:space="preserve">erence values, and the </w:t>
      </w:r>
      <w:r w:rsidR="006C6799">
        <w:rPr>
          <w:rFonts w:ascii="Times" w:hAnsi="Times" w:cs="Times New Roman"/>
          <w:bCs/>
          <w:kern w:val="24"/>
          <w:sz w:val="24"/>
          <w:szCs w:val="24"/>
        </w:rPr>
        <w:t xml:space="preserve">data in </w:t>
      </w:r>
      <w:r w:rsidR="00135E94" w:rsidRPr="00DA523D">
        <w:rPr>
          <w:rFonts w:ascii="Times" w:hAnsi="Times" w:cs="Times New Roman"/>
          <w:bCs/>
          <w:kern w:val="24"/>
          <w:sz w:val="24"/>
          <w:szCs w:val="24"/>
        </w:rPr>
        <w:t xml:space="preserve">CHILDES </w:t>
      </w:r>
      <w:r w:rsidR="0096430E" w:rsidRPr="00DA523D">
        <w:rPr>
          <w:rFonts w:ascii="Times" w:hAnsi="Times" w:cs="Times New Roman"/>
          <w:bCs/>
          <w:kern w:val="24"/>
          <w:sz w:val="24"/>
          <w:szCs w:val="24"/>
        </w:rPr>
        <w:t xml:space="preserve">can </w:t>
      </w:r>
      <w:r w:rsidR="006C6799">
        <w:rPr>
          <w:rFonts w:ascii="Times" w:hAnsi="Times" w:cs="Times New Roman"/>
          <w:bCs/>
          <w:kern w:val="24"/>
          <w:sz w:val="24"/>
          <w:szCs w:val="24"/>
        </w:rPr>
        <w:t>greatly</w:t>
      </w:r>
      <w:r w:rsidR="0096430E" w:rsidRPr="00DA523D">
        <w:rPr>
          <w:rFonts w:ascii="Times" w:hAnsi="Times" w:cs="Times New Roman"/>
          <w:bCs/>
          <w:kern w:val="24"/>
          <w:sz w:val="24"/>
          <w:szCs w:val="24"/>
        </w:rPr>
        <w:t xml:space="preserve"> augment what we currently know </w:t>
      </w:r>
      <w:r w:rsidR="006C6799">
        <w:rPr>
          <w:rFonts w:ascii="Times" w:hAnsi="Times" w:cs="Times New Roman"/>
          <w:bCs/>
          <w:kern w:val="24"/>
          <w:sz w:val="24"/>
          <w:szCs w:val="24"/>
        </w:rPr>
        <w:t xml:space="preserve">through measures such as </w:t>
      </w:r>
      <w:r w:rsidR="0096430E" w:rsidRPr="00DA523D">
        <w:rPr>
          <w:rFonts w:ascii="Times" w:hAnsi="Times" w:cs="Times New Roman"/>
          <w:bCs/>
          <w:kern w:val="24"/>
          <w:sz w:val="24"/>
          <w:szCs w:val="24"/>
        </w:rPr>
        <w:t>MLU, DSS, IPSYN</w:t>
      </w:r>
      <w:r w:rsidR="006C6799">
        <w:rPr>
          <w:rFonts w:ascii="Times" w:hAnsi="Times" w:cs="Times New Roman"/>
          <w:bCs/>
          <w:kern w:val="24"/>
          <w:sz w:val="24"/>
          <w:szCs w:val="24"/>
        </w:rPr>
        <w:t>, VOCD, and others</w:t>
      </w:r>
      <w:r w:rsidR="0096430E" w:rsidRPr="00DA523D">
        <w:rPr>
          <w:rFonts w:ascii="Times" w:hAnsi="Times" w:cs="Times New Roman"/>
          <w:bCs/>
          <w:kern w:val="24"/>
          <w:sz w:val="24"/>
          <w:szCs w:val="24"/>
        </w:rPr>
        <w:t>.</w:t>
      </w:r>
    </w:p>
    <w:p w14:paraId="076F9589" w14:textId="77777777" w:rsidR="009A5C88" w:rsidRPr="00DA523D" w:rsidRDefault="009A5C88" w:rsidP="00EE75B5">
      <w:pPr>
        <w:autoSpaceDE w:val="0"/>
        <w:autoSpaceDN w:val="0"/>
        <w:adjustRightInd w:val="0"/>
        <w:spacing w:after="0" w:line="480" w:lineRule="auto"/>
        <w:ind w:firstLine="360"/>
        <w:rPr>
          <w:rFonts w:ascii="Times" w:hAnsi="Times" w:cs="Times New Roman"/>
          <w:bCs/>
          <w:kern w:val="24"/>
          <w:sz w:val="24"/>
          <w:szCs w:val="24"/>
        </w:rPr>
      </w:pPr>
    </w:p>
    <w:p w14:paraId="5405F4D0" w14:textId="72956087" w:rsidR="0096430E" w:rsidRDefault="00EE75B5" w:rsidP="00EE75B5">
      <w:pPr>
        <w:autoSpaceDE w:val="0"/>
        <w:autoSpaceDN w:val="0"/>
        <w:adjustRightInd w:val="0"/>
        <w:spacing w:after="0" w:line="480" w:lineRule="auto"/>
        <w:rPr>
          <w:rFonts w:ascii="Times" w:hAnsi="Times" w:cs="Times New Roman"/>
          <w:b/>
          <w:bCs/>
          <w:kern w:val="24"/>
          <w:sz w:val="24"/>
          <w:szCs w:val="24"/>
        </w:rPr>
      </w:pPr>
      <w:r w:rsidRPr="00EE75B5">
        <w:rPr>
          <w:rFonts w:ascii="Times" w:hAnsi="Times" w:cs="Times New Roman"/>
          <w:b/>
          <w:bCs/>
          <w:kern w:val="24"/>
          <w:sz w:val="24"/>
          <w:szCs w:val="24"/>
        </w:rPr>
        <w:t>KIDEVAL in action</w:t>
      </w:r>
    </w:p>
    <w:p w14:paraId="707CD9FD" w14:textId="4083B36E" w:rsidR="0096430E" w:rsidRPr="00DA523D" w:rsidRDefault="00EE75B5" w:rsidP="008C0120">
      <w:pPr>
        <w:autoSpaceDE w:val="0"/>
        <w:autoSpaceDN w:val="0"/>
        <w:adjustRightInd w:val="0"/>
        <w:spacing w:after="0" w:line="480" w:lineRule="auto"/>
        <w:rPr>
          <w:rFonts w:ascii="Times" w:hAnsi="Times" w:cs="Times New Roman"/>
          <w:bCs/>
          <w:kern w:val="24"/>
          <w:sz w:val="24"/>
          <w:szCs w:val="24"/>
        </w:rPr>
      </w:pPr>
      <w:r>
        <w:rPr>
          <w:rFonts w:ascii="Times" w:hAnsi="Times" w:cs="Times New Roman"/>
          <w:bCs/>
          <w:kern w:val="24"/>
          <w:sz w:val="24"/>
          <w:szCs w:val="24"/>
        </w:rPr>
        <w:t>In this section, we</w:t>
      </w:r>
      <w:r w:rsidR="0096430E" w:rsidRPr="00DA523D">
        <w:rPr>
          <w:rFonts w:ascii="Times" w:hAnsi="Times" w:cs="Times New Roman"/>
          <w:bCs/>
          <w:kern w:val="24"/>
          <w:sz w:val="24"/>
          <w:szCs w:val="24"/>
        </w:rPr>
        <w:t xml:space="preserve"> summarize how </w:t>
      </w:r>
      <w:r w:rsidR="005870A6">
        <w:rPr>
          <w:rFonts w:ascii="Times" w:hAnsi="Times" w:cs="Times New Roman"/>
          <w:bCs/>
          <w:kern w:val="24"/>
          <w:sz w:val="24"/>
          <w:szCs w:val="24"/>
        </w:rPr>
        <w:t>we have</w:t>
      </w:r>
      <w:r w:rsidR="0096430E" w:rsidRPr="00DA523D">
        <w:rPr>
          <w:rFonts w:ascii="Times" w:hAnsi="Times" w:cs="Times New Roman"/>
          <w:bCs/>
          <w:kern w:val="24"/>
          <w:sz w:val="24"/>
          <w:szCs w:val="24"/>
        </w:rPr>
        <w:t xml:space="preserve"> used the </w:t>
      </w:r>
      <w:r>
        <w:rPr>
          <w:rFonts w:ascii="Times" w:hAnsi="Times" w:cs="Times New Roman"/>
          <w:bCs/>
          <w:kern w:val="24"/>
          <w:sz w:val="24"/>
          <w:szCs w:val="24"/>
        </w:rPr>
        <w:t>KIDEVAL</w:t>
      </w:r>
      <w:r w:rsidR="0096430E" w:rsidRPr="00DA523D">
        <w:rPr>
          <w:rFonts w:ascii="Times" w:hAnsi="Times" w:cs="Times New Roman"/>
          <w:bCs/>
          <w:kern w:val="24"/>
          <w:sz w:val="24"/>
          <w:szCs w:val="24"/>
        </w:rPr>
        <w:t xml:space="preserve"> utility </w:t>
      </w:r>
      <w:r w:rsidR="003D029C">
        <w:rPr>
          <w:rFonts w:ascii="Times" w:hAnsi="Times" w:cs="Times New Roman"/>
          <w:bCs/>
          <w:kern w:val="24"/>
          <w:sz w:val="24"/>
          <w:szCs w:val="24"/>
        </w:rPr>
        <w:t>to asse</w:t>
      </w:r>
      <w:r w:rsidR="006C6799">
        <w:rPr>
          <w:rFonts w:ascii="Times" w:hAnsi="Times" w:cs="Times New Roman"/>
          <w:bCs/>
          <w:kern w:val="24"/>
          <w:sz w:val="24"/>
          <w:szCs w:val="24"/>
        </w:rPr>
        <w:t>s</w:t>
      </w:r>
      <w:r w:rsidR="003D029C">
        <w:rPr>
          <w:rFonts w:ascii="Times" w:hAnsi="Times" w:cs="Times New Roman"/>
          <w:bCs/>
          <w:kern w:val="24"/>
          <w:sz w:val="24"/>
          <w:szCs w:val="24"/>
        </w:rPr>
        <w:t>s</w:t>
      </w:r>
      <w:r w:rsidR="0096430E" w:rsidRPr="00DA523D">
        <w:rPr>
          <w:rFonts w:ascii="Times" w:hAnsi="Times" w:cs="Times New Roman"/>
          <w:bCs/>
          <w:kern w:val="24"/>
          <w:sz w:val="24"/>
          <w:szCs w:val="24"/>
        </w:rPr>
        <w:t xml:space="preserve"> the dyadic interactions of a large cohort of infants and their mothers (n= 125), who were sampled at 7, 10, 11, 18 and 24 months as part of a larger study examining possible predictors of later child language skills</w:t>
      </w:r>
      <w:r w:rsidR="00055D13">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&lt;EndNote&gt;&lt;Cite&gt;&lt;Author&gt;Newman&lt;/Author&gt;&lt;Year&gt;2015&lt;/Year&gt;&lt;RecNum&gt;13045&lt;/RecNum&gt;&lt;DisplayText&gt;(Newman, Rowe, and Ratner 2015)&lt;/DisplayText&gt;&lt;record&gt;&lt;rec-number&gt;13045&lt;/rec-number&gt;&lt;foreign-keys&gt;&lt;key app="EN" db-id="d90vsetwrpftsqew0f8pa5d3eepftezf5xpp" timestamp="1467415120"&gt;13045&lt;/key&gt;&lt;/foreign-keys&gt;&lt;ref-type name="Journal Article"&gt;17&lt;/ref-type&gt;&lt;contributors&gt;&lt;authors&gt;&lt;author&gt;Newman, Rochelle&lt;/author&gt;&lt;author&gt;Rowe, Meredith&lt;/author&gt;&lt;author&gt;Ratner, Nan Bernstein&lt;/author&gt;&lt;/authors&gt;&lt;/contributors&gt;&lt;titles&gt;&lt;title&gt;Input and uptake at 7 months predicts toddler vocabulary: the role of child-directed speech and infant processing skills in language development&lt;/title&gt;&lt;secondary-title&gt;Journal of Child Language&lt;/secondary-title&gt;&lt;/titles&gt;&lt;periodical&gt;&lt;full-title&gt;Journal of Child Language&lt;/full-title&gt;&lt;/periodical&gt;&lt;pages&gt;1-16&lt;/pages&gt;&lt;dates&gt;&lt;year&gt;2015&lt;/year&gt;&lt;/dates&gt;&lt;urls&gt;&lt;/urls&gt;&lt;/record&gt;&lt;/Cite&gt;&lt;/EndNote&gt;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(Newman, Rowe, and Ratner 2015)</w:t>
      </w:r>
      <w:r w:rsidR="00A450A7">
        <w:rPr>
          <w:rFonts w:ascii="Times" w:hAnsi="Times" w:cs="Times New Roman"/>
          <w:bCs/>
          <w:kern w:val="24"/>
          <w:sz w:val="24"/>
          <w:szCs w:val="24"/>
        </w:rPr>
        <w:fldChar w:fldCharType="end"/>
      </w:r>
      <w:r w:rsidR="000D05EA">
        <w:rPr>
          <w:rFonts w:ascii="Times" w:hAnsi="Times" w:cs="Times New Roman"/>
          <w:bCs/>
          <w:kern w:val="24"/>
          <w:sz w:val="24"/>
          <w:szCs w:val="24"/>
        </w:rPr>
        <w:t>.</w:t>
      </w:r>
      <w:r w:rsidR="0096430E" w:rsidRPr="00DA523D">
        <w:rPr>
          <w:rFonts w:ascii="Times" w:hAnsi="Times" w:cs="Times New Roman"/>
          <w:bCs/>
          <w:kern w:val="24"/>
          <w:sz w:val="24"/>
          <w:szCs w:val="24"/>
        </w:rPr>
        <w:t xml:space="preserve"> The scope of the project was quite daunting: we had</w:t>
      </w:r>
      <w:r w:rsidR="00945534">
        <w:rPr>
          <w:rFonts w:ascii="Times" w:hAnsi="Times" w:cs="Times New Roman"/>
          <w:bCs/>
          <w:kern w:val="24"/>
          <w:sz w:val="24"/>
          <w:szCs w:val="24"/>
        </w:rPr>
        <w:t xml:space="preserve"> </w:t>
      </w:r>
      <w:r w:rsidR="0096430E" w:rsidRPr="00DA523D">
        <w:rPr>
          <w:rFonts w:ascii="Times" w:hAnsi="Times" w:cs="Times New Roman"/>
          <w:bCs/>
          <w:kern w:val="24"/>
          <w:sz w:val="24"/>
          <w:szCs w:val="24"/>
        </w:rPr>
        <w:t xml:space="preserve">~125 families, 5 play sessions, with both child and mother verbal interaction a focus of analysis. This produced a total of roughly </w:t>
      </w:r>
      <w:r w:rsidR="0096430E" w:rsidRPr="005870A6">
        <w:rPr>
          <w:rFonts w:ascii="Times" w:hAnsi="Times" w:cs="Times New Roman"/>
          <w:bCs/>
          <w:kern w:val="24"/>
          <w:sz w:val="24"/>
          <w:szCs w:val="24"/>
        </w:rPr>
        <w:t>1250 15</w:t>
      </w:r>
      <w:r w:rsidR="009A5C88">
        <w:rPr>
          <w:rFonts w:ascii="Times" w:hAnsi="Times" w:cs="Times New Roman"/>
          <w:bCs/>
          <w:kern w:val="24"/>
          <w:sz w:val="24"/>
          <w:szCs w:val="24"/>
        </w:rPr>
        <w:t>–</w:t>
      </w:r>
      <w:r w:rsidR="0096430E" w:rsidRPr="005870A6">
        <w:rPr>
          <w:rFonts w:ascii="Times" w:hAnsi="Times" w:cs="Times New Roman"/>
          <w:bCs/>
          <w:kern w:val="24"/>
          <w:sz w:val="24"/>
          <w:szCs w:val="24"/>
        </w:rPr>
        <w:t>30 minute transcripts</w:t>
      </w:r>
      <w:r w:rsidR="0096430E" w:rsidRPr="00DA523D">
        <w:rPr>
          <w:rFonts w:ascii="Times" w:hAnsi="Times" w:cs="Times New Roman"/>
          <w:bCs/>
          <w:kern w:val="24"/>
          <w:sz w:val="24"/>
          <w:szCs w:val="24"/>
        </w:rPr>
        <w:t xml:space="preserve">. Given traditional estimates of time required per transcript to compute multiple measures, we estimated a total time commitment of </w:t>
      </w:r>
      <w:r w:rsidR="0096430E" w:rsidRPr="00A450A7">
        <w:rPr>
          <w:rFonts w:ascii="Times" w:hAnsi="Times" w:cs="Times New Roman"/>
          <w:bCs/>
          <w:kern w:val="24"/>
          <w:sz w:val="24"/>
          <w:szCs w:val="24"/>
        </w:rPr>
        <w:t>6250 hours</w:t>
      </w:r>
      <w:r w:rsidR="0096430E" w:rsidRPr="00DA523D">
        <w:rPr>
          <w:rFonts w:ascii="Times" w:hAnsi="Times" w:cs="Times New Roman"/>
          <w:bCs/>
          <w:kern w:val="24"/>
          <w:sz w:val="24"/>
          <w:szCs w:val="24"/>
        </w:rPr>
        <w:t xml:space="preserve"> to finish this part of the project, and the granting agency did not, in fact, predict that we would obtain any findings during the actual grant time window. However, </w:t>
      </w:r>
      <w:r w:rsidR="0096430E" w:rsidRPr="00DA523D">
        <w:rPr>
          <w:rFonts w:ascii="Times" w:hAnsi="Times" w:cs="Times New Roman"/>
          <w:bCs/>
          <w:i/>
          <w:iCs/>
          <w:kern w:val="24"/>
          <w:sz w:val="24"/>
          <w:szCs w:val="24"/>
        </w:rPr>
        <w:t>they were wrong</w:t>
      </w:r>
      <w:r w:rsidR="0096430E" w:rsidRPr="00DA523D">
        <w:rPr>
          <w:rFonts w:ascii="Times" w:hAnsi="Times" w:cs="Times New Roman"/>
          <w:bCs/>
          <w:kern w:val="24"/>
          <w:sz w:val="24"/>
          <w:szCs w:val="24"/>
        </w:rPr>
        <w:t xml:space="preserve">. This is </w:t>
      </w:r>
      <w:r w:rsidR="003D029C">
        <w:rPr>
          <w:rFonts w:ascii="Times" w:hAnsi="Times" w:cs="Times New Roman"/>
          <w:bCs/>
          <w:kern w:val="24"/>
          <w:sz w:val="24"/>
          <w:szCs w:val="24"/>
        </w:rPr>
        <w:t>because</w:t>
      </w:r>
      <w:r w:rsidR="0096430E" w:rsidRPr="00DA523D">
        <w:rPr>
          <w:rFonts w:ascii="Times" w:hAnsi="Times" w:cs="Times New Roman"/>
          <w:bCs/>
          <w:kern w:val="24"/>
          <w:sz w:val="24"/>
          <w:szCs w:val="24"/>
        </w:rPr>
        <w:t xml:space="preserve"> CLAN </w:t>
      </w:r>
      <w:r w:rsidR="00135E94" w:rsidRPr="00DA523D">
        <w:rPr>
          <w:rFonts w:ascii="Times" w:hAnsi="Times" w:cs="Times New Roman"/>
          <w:bCs/>
          <w:kern w:val="24"/>
          <w:sz w:val="24"/>
          <w:szCs w:val="24"/>
        </w:rPr>
        <w:t xml:space="preserve">media </w:t>
      </w:r>
      <w:r w:rsidR="0096430E" w:rsidRPr="00DA523D">
        <w:rPr>
          <w:rFonts w:ascii="Times" w:hAnsi="Times" w:cs="Times New Roman"/>
          <w:bCs/>
          <w:kern w:val="24"/>
          <w:sz w:val="24"/>
          <w:szCs w:val="24"/>
        </w:rPr>
        <w:t xml:space="preserve">linkage </w:t>
      </w:r>
      <w:r w:rsidR="003D029C">
        <w:rPr>
          <w:rFonts w:ascii="Times" w:hAnsi="Times" w:cs="Times New Roman"/>
          <w:bCs/>
          <w:kern w:val="24"/>
          <w:sz w:val="24"/>
          <w:szCs w:val="24"/>
        </w:rPr>
        <w:t xml:space="preserve">in Walker Controller allows single keystroke playback of the segment being transcribed. This </w:t>
      </w:r>
      <w:r w:rsidR="0096430E" w:rsidRPr="00DA523D">
        <w:rPr>
          <w:rFonts w:ascii="Times" w:hAnsi="Times" w:cs="Times New Roman"/>
          <w:bCs/>
          <w:kern w:val="24"/>
          <w:sz w:val="24"/>
          <w:szCs w:val="24"/>
        </w:rPr>
        <w:t>cuts down the time required to make an accurate transcript of the child’s sample by roughly 75%.</w:t>
      </w:r>
      <w:r w:rsidR="00945534">
        <w:rPr>
          <w:rFonts w:ascii="Times" w:hAnsi="Times" w:cs="Times New Roman"/>
          <w:bCs/>
          <w:kern w:val="24"/>
          <w:sz w:val="24"/>
          <w:szCs w:val="24"/>
        </w:rPr>
        <w:t xml:space="preserve"> </w:t>
      </w:r>
      <w:r w:rsidR="003D029C">
        <w:rPr>
          <w:rFonts w:ascii="Times" w:hAnsi="Times" w:cs="Times New Roman"/>
          <w:bCs/>
          <w:kern w:val="24"/>
          <w:sz w:val="24"/>
          <w:szCs w:val="24"/>
        </w:rPr>
        <w:t>Moreover, because the transcriber can easily repeatedly compare the transcription to the original, accuracy is increased.</w:t>
      </w:r>
    </w:p>
    <w:p w14:paraId="47AF6BC7" w14:textId="2858E84C" w:rsidR="00A9008A" w:rsidRPr="00DA523D" w:rsidRDefault="0096430E" w:rsidP="00EE75B5">
      <w:pPr>
        <w:autoSpaceDE w:val="0"/>
        <w:autoSpaceDN w:val="0"/>
        <w:adjustRightInd w:val="0"/>
        <w:spacing w:after="0" w:line="480" w:lineRule="auto"/>
        <w:ind w:firstLine="360"/>
        <w:rPr>
          <w:rFonts w:ascii="Times" w:hAnsi="Times" w:cs="Times New Roman"/>
          <w:bCs/>
          <w:kern w:val="24"/>
          <w:sz w:val="24"/>
          <w:szCs w:val="24"/>
        </w:rPr>
      </w:pPr>
      <w:r w:rsidRPr="00DA523D">
        <w:rPr>
          <w:rFonts w:ascii="Times" w:hAnsi="Times" w:cs="Times New Roman"/>
          <w:bCs/>
          <w:kern w:val="24"/>
          <w:sz w:val="24"/>
          <w:szCs w:val="24"/>
        </w:rPr>
        <w:t>Next, we used the automated MOR function to assign and disambiguate grammatical descriptions of all the words in these 1250 transcripts.</w:t>
      </w:r>
      <w:r w:rsidR="00945534">
        <w:rPr>
          <w:rFonts w:ascii="Times" w:hAnsi="Times" w:cs="Times New Roman"/>
          <w:bCs/>
          <w:kern w:val="24"/>
          <w:sz w:val="24"/>
          <w:szCs w:val="24"/>
        </w:rPr>
        <w:t xml:space="preserve"> </w:t>
      </w:r>
      <w:r w:rsidR="003D029C">
        <w:rPr>
          <w:rFonts w:ascii="Times" w:hAnsi="Times" w:cs="Times New Roman"/>
          <w:bCs/>
          <w:kern w:val="24"/>
          <w:sz w:val="24"/>
          <w:szCs w:val="24"/>
        </w:rPr>
        <w:t>The command “mor *.cha” will run MOR, POST, and MEGRASP in sequence on all target transcript files. The output</w:t>
      </w:r>
      <w:r w:rsidR="00A9008A" w:rsidRPr="00DA523D">
        <w:rPr>
          <w:rFonts w:ascii="Times" w:hAnsi="Times" w:cs="Times New Roman"/>
          <w:bCs/>
          <w:kern w:val="24"/>
          <w:sz w:val="24"/>
          <w:szCs w:val="24"/>
        </w:rPr>
        <w:t xml:space="preserve"> </w:t>
      </w:r>
      <w:r w:rsidR="003D029C">
        <w:rPr>
          <w:rFonts w:ascii="Times" w:hAnsi="Times" w:cs="Times New Roman"/>
          <w:bCs/>
          <w:kern w:val="24"/>
          <w:sz w:val="24"/>
          <w:szCs w:val="24"/>
        </w:rPr>
        <w:t>has the form of</w:t>
      </w:r>
      <w:r w:rsidR="00A9008A" w:rsidRPr="00DA523D">
        <w:rPr>
          <w:rFonts w:ascii="Times" w:hAnsi="Times" w:cs="Times New Roman"/>
          <w:bCs/>
          <w:kern w:val="24"/>
          <w:sz w:val="24"/>
          <w:szCs w:val="24"/>
        </w:rPr>
        <w:t xml:space="preserve"> this excerpt:</w:t>
      </w:r>
    </w:p>
    <w:p w14:paraId="3F72CF54"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*CHI:</w:t>
      </w:r>
      <w:r w:rsidRPr="000C3768">
        <w:rPr>
          <w:rFonts w:ascii="Times" w:hAnsi="Times" w:cs="Times New Roman"/>
          <w:bCs/>
          <w:kern w:val="24"/>
          <w:sz w:val="24"/>
          <w:szCs w:val="24"/>
        </w:rPr>
        <w:tab/>
        <w:t>mommy this xxx .</w:t>
      </w:r>
    </w:p>
    <w:p w14:paraId="32888FB9"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%mor:</w:t>
      </w:r>
      <w:r w:rsidRPr="000C3768">
        <w:rPr>
          <w:rFonts w:ascii="Times" w:hAnsi="Times" w:cs="Times New Roman"/>
          <w:bCs/>
          <w:kern w:val="24"/>
          <w:sz w:val="24"/>
          <w:szCs w:val="24"/>
        </w:rPr>
        <w:tab/>
        <w:t>n|mommy pro:dem|this .</w:t>
      </w:r>
    </w:p>
    <w:p w14:paraId="2F8B9EF8"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*CHI:</w:t>
      </w:r>
      <w:r w:rsidRPr="000C3768">
        <w:rPr>
          <w:rFonts w:ascii="Times" w:hAnsi="Times" w:cs="Times New Roman"/>
          <w:bCs/>
          <w:kern w:val="24"/>
          <w:sz w:val="24"/>
          <w:szCs w:val="24"/>
        </w:rPr>
        <w:tab/>
        <w:t>these shoes on .</w:t>
      </w:r>
    </w:p>
    <w:p w14:paraId="1A5E6F41"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%mor:</w:t>
      </w:r>
      <w:r w:rsidRPr="000C3768">
        <w:rPr>
          <w:rFonts w:ascii="Times" w:hAnsi="Times" w:cs="Times New Roman"/>
          <w:bCs/>
          <w:kern w:val="24"/>
          <w:sz w:val="24"/>
          <w:szCs w:val="24"/>
        </w:rPr>
        <w:tab/>
        <w:t>pro:dem|these n|shoe-PL adv|on .</w:t>
      </w:r>
    </w:p>
    <w:p w14:paraId="08038AC4"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*MOT:</w:t>
      </w:r>
      <w:r w:rsidRPr="000C3768">
        <w:rPr>
          <w:rFonts w:ascii="Times" w:hAnsi="Times" w:cs="Times New Roman"/>
          <w:bCs/>
          <w:kern w:val="24"/>
          <w:sz w:val="24"/>
          <w:szCs w:val="24"/>
        </w:rPr>
        <w:tab/>
        <w:t>okay I can get her shoes on .</w:t>
      </w:r>
    </w:p>
    <w:p w14:paraId="0AEF43AB"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%mor:</w:t>
      </w:r>
      <w:r w:rsidRPr="000C3768">
        <w:rPr>
          <w:rFonts w:ascii="Times" w:hAnsi="Times" w:cs="Times New Roman"/>
          <w:bCs/>
          <w:kern w:val="24"/>
          <w:sz w:val="24"/>
          <w:szCs w:val="24"/>
        </w:rPr>
        <w:tab/>
        <w:t>adj|okay pro:sub|I mod|can v|get det:poss|her n|shoe-PL adv|on .</w:t>
      </w:r>
    </w:p>
    <w:p w14:paraId="605E199F" w14:textId="77777777" w:rsidR="000C3768" w:rsidRPr="00BD4A57"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BD4A57">
        <w:rPr>
          <w:rFonts w:ascii="Times" w:hAnsi="Times" w:cs="Times New Roman"/>
          <w:bCs/>
          <w:kern w:val="24"/>
          <w:sz w:val="24"/>
          <w:szCs w:val="24"/>
        </w:rPr>
        <w:t>*CHI:</w:t>
      </w:r>
      <w:r w:rsidRPr="00BD4A57">
        <w:rPr>
          <w:rFonts w:ascii="Times" w:hAnsi="Times" w:cs="Times New Roman"/>
          <w:bCs/>
          <w:kern w:val="24"/>
          <w:sz w:val="24"/>
          <w:szCs w:val="24"/>
        </w:rPr>
        <w:tab/>
        <w:t>+&lt; tiger .</w:t>
      </w:r>
    </w:p>
    <w:p w14:paraId="1509DB8E" w14:textId="77777777" w:rsidR="000C3768" w:rsidRPr="00BD4A57"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BD4A57">
        <w:rPr>
          <w:rFonts w:ascii="Times" w:hAnsi="Times" w:cs="Times New Roman"/>
          <w:bCs/>
          <w:kern w:val="24"/>
          <w:sz w:val="24"/>
          <w:szCs w:val="24"/>
        </w:rPr>
        <w:t>%mor:</w:t>
      </w:r>
      <w:r w:rsidRPr="00BD4A57">
        <w:rPr>
          <w:rFonts w:ascii="Times" w:hAnsi="Times" w:cs="Times New Roman"/>
          <w:bCs/>
          <w:kern w:val="24"/>
          <w:sz w:val="24"/>
          <w:szCs w:val="24"/>
        </w:rPr>
        <w:tab/>
        <w:t>n|tiger .</w:t>
      </w:r>
    </w:p>
    <w:p w14:paraId="33A7C761"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lastRenderedPageBreak/>
        <w:t>*MOT:</w:t>
      </w:r>
      <w:r w:rsidRPr="000C3768">
        <w:rPr>
          <w:rFonts w:ascii="Times" w:hAnsi="Times" w:cs="Times New Roman"/>
          <w:bCs/>
          <w:kern w:val="24"/>
          <w:sz w:val="24"/>
          <w:szCs w:val="24"/>
        </w:rPr>
        <w:tab/>
        <w:t>is that a tiger ?</w:t>
      </w:r>
    </w:p>
    <w:p w14:paraId="4698AC21"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%mor:</w:t>
      </w:r>
      <w:r w:rsidRPr="000C3768">
        <w:rPr>
          <w:rFonts w:ascii="Times" w:hAnsi="Times" w:cs="Times New Roman"/>
          <w:bCs/>
          <w:kern w:val="24"/>
          <w:sz w:val="24"/>
          <w:szCs w:val="24"/>
        </w:rPr>
        <w:tab/>
        <w:t>cop|be&amp;3S pro:rel|that det:art|a n|tiger ?</w:t>
      </w:r>
    </w:p>
    <w:p w14:paraId="0DFF3D6C"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*MOT:</w:t>
      </w:r>
      <w:r w:rsidRPr="000C3768">
        <w:rPr>
          <w:rFonts w:ascii="Times" w:hAnsi="Times" w:cs="Times New Roman"/>
          <w:bCs/>
          <w:kern w:val="24"/>
          <w:sz w:val="24"/>
          <w:szCs w:val="24"/>
        </w:rPr>
        <w:tab/>
        <w:t>or is that a zebra ?</w:t>
      </w:r>
    </w:p>
    <w:p w14:paraId="13E41CB9" w14:textId="77777777" w:rsidR="000C3768" w:rsidRPr="000C3768"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0C3768">
        <w:rPr>
          <w:rFonts w:ascii="Times" w:hAnsi="Times" w:cs="Times New Roman"/>
          <w:bCs/>
          <w:kern w:val="24"/>
          <w:sz w:val="24"/>
          <w:szCs w:val="24"/>
        </w:rPr>
        <w:t>%mor:</w:t>
      </w:r>
      <w:r w:rsidRPr="000C3768">
        <w:rPr>
          <w:rFonts w:ascii="Times" w:hAnsi="Times" w:cs="Times New Roman"/>
          <w:bCs/>
          <w:kern w:val="24"/>
          <w:sz w:val="24"/>
          <w:szCs w:val="24"/>
        </w:rPr>
        <w:tab/>
        <w:t>coord|or cop|be&amp;3S pro:rel|that det:art|a n|zebra ?</w:t>
      </w:r>
    </w:p>
    <w:p w14:paraId="63C101F3" w14:textId="77777777" w:rsidR="000C3768" w:rsidRPr="00BD4A57"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BD4A57">
        <w:rPr>
          <w:rFonts w:ascii="Times" w:hAnsi="Times" w:cs="Times New Roman"/>
          <w:bCs/>
          <w:kern w:val="24"/>
          <w:sz w:val="24"/>
          <w:szCs w:val="24"/>
        </w:rPr>
        <w:t>*CHI:</w:t>
      </w:r>
      <w:r w:rsidRPr="00BD4A57">
        <w:rPr>
          <w:rFonts w:ascii="Times" w:hAnsi="Times" w:cs="Times New Roman"/>
          <w:bCs/>
          <w:kern w:val="24"/>
          <w:sz w:val="24"/>
          <w:szCs w:val="24"/>
        </w:rPr>
        <w:tab/>
        <w:t>zebra .</w:t>
      </w:r>
    </w:p>
    <w:p w14:paraId="7E74C42E" w14:textId="77777777" w:rsidR="000C3768" w:rsidRPr="00BD4A57" w:rsidRDefault="000C3768" w:rsidP="000C3768">
      <w:pPr>
        <w:autoSpaceDE w:val="0"/>
        <w:autoSpaceDN w:val="0"/>
        <w:adjustRightInd w:val="0"/>
        <w:spacing w:after="0" w:line="240" w:lineRule="auto"/>
        <w:ind w:firstLine="360"/>
        <w:rPr>
          <w:rFonts w:ascii="Times" w:hAnsi="Times" w:cs="Times New Roman"/>
          <w:bCs/>
          <w:kern w:val="24"/>
          <w:sz w:val="24"/>
          <w:szCs w:val="24"/>
        </w:rPr>
      </w:pPr>
      <w:r w:rsidRPr="00BD4A57">
        <w:rPr>
          <w:rFonts w:ascii="Times" w:hAnsi="Times" w:cs="Times New Roman"/>
          <w:bCs/>
          <w:kern w:val="24"/>
          <w:sz w:val="24"/>
          <w:szCs w:val="24"/>
        </w:rPr>
        <w:t>%mor:</w:t>
      </w:r>
      <w:r w:rsidRPr="00BD4A57">
        <w:rPr>
          <w:rFonts w:ascii="Times" w:hAnsi="Times" w:cs="Times New Roman"/>
          <w:bCs/>
          <w:kern w:val="24"/>
          <w:sz w:val="24"/>
          <w:szCs w:val="24"/>
        </w:rPr>
        <w:tab/>
        <w:t>n|zebra .</w:t>
      </w:r>
    </w:p>
    <w:p w14:paraId="0CAE4222" w14:textId="77777777" w:rsidR="003D029C" w:rsidRPr="00BD4A57" w:rsidRDefault="003D029C" w:rsidP="003D029C">
      <w:pPr>
        <w:autoSpaceDE w:val="0"/>
        <w:autoSpaceDN w:val="0"/>
        <w:adjustRightInd w:val="0"/>
        <w:spacing w:after="0" w:line="480" w:lineRule="auto"/>
        <w:rPr>
          <w:rFonts w:ascii="Times" w:hAnsi="Times" w:cs="Times New Roman"/>
          <w:bCs/>
          <w:kern w:val="24"/>
          <w:sz w:val="24"/>
          <w:szCs w:val="24"/>
        </w:rPr>
      </w:pPr>
    </w:p>
    <w:p w14:paraId="21B8019F" w14:textId="75D48392" w:rsidR="00D50129" w:rsidRPr="00DA523D" w:rsidRDefault="00A9008A" w:rsidP="003D029C">
      <w:pPr>
        <w:autoSpaceDE w:val="0"/>
        <w:autoSpaceDN w:val="0"/>
        <w:adjustRightInd w:val="0"/>
        <w:spacing w:after="0" w:line="480" w:lineRule="auto"/>
        <w:rPr>
          <w:rFonts w:ascii="Times" w:hAnsi="Times" w:cs="Times New Roman"/>
          <w:bCs/>
          <w:kern w:val="24"/>
          <w:sz w:val="24"/>
          <w:szCs w:val="24"/>
        </w:rPr>
      </w:pPr>
      <w:r w:rsidRPr="00DA523D">
        <w:rPr>
          <w:rFonts w:ascii="Times" w:hAnsi="Times" w:cs="Times New Roman"/>
          <w:bCs/>
          <w:kern w:val="24"/>
          <w:sz w:val="24"/>
          <w:szCs w:val="24"/>
        </w:rPr>
        <w:t xml:space="preserve">Following </w:t>
      </w:r>
      <w:r w:rsidR="003D029C">
        <w:rPr>
          <w:rFonts w:ascii="Times" w:hAnsi="Times" w:cs="Times New Roman"/>
          <w:bCs/>
          <w:kern w:val="24"/>
          <w:sz w:val="24"/>
          <w:szCs w:val="24"/>
        </w:rPr>
        <w:t>the running of MOR and POST</w:t>
      </w:r>
      <w:r w:rsidRPr="00DA523D">
        <w:rPr>
          <w:rFonts w:ascii="Times" w:hAnsi="Times" w:cs="Times New Roman"/>
          <w:bCs/>
          <w:kern w:val="24"/>
          <w:sz w:val="24"/>
          <w:szCs w:val="24"/>
        </w:rPr>
        <w:t xml:space="preserve">, </w:t>
      </w:r>
      <w:r w:rsidR="003D029C">
        <w:rPr>
          <w:rFonts w:ascii="Times" w:hAnsi="Times" w:cs="Times New Roman"/>
          <w:bCs/>
          <w:kern w:val="24"/>
          <w:sz w:val="24"/>
          <w:szCs w:val="24"/>
        </w:rPr>
        <w:t xml:space="preserve">we then use the </w:t>
      </w:r>
      <w:r w:rsidR="005870A6">
        <w:rPr>
          <w:rFonts w:ascii="Times" w:hAnsi="Times" w:cs="Times New Roman"/>
          <w:bCs/>
          <w:kern w:val="24"/>
          <w:sz w:val="24"/>
          <w:szCs w:val="24"/>
        </w:rPr>
        <w:t>KIDEVAL</w:t>
      </w:r>
      <w:r w:rsidR="003D029C">
        <w:rPr>
          <w:rFonts w:ascii="Times" w:hAnsi="Times" w:cs="Times New Roman"/>
          <w:bCs/>
          <w:kern w:val="24"/>
          <w:sz w:val="24"/>
          <w:szCs w:val="24"/>
        </w:rPr>
        <w:t xml:space="preserve"> command to generate</w:t>
      </w:r>
      <w:r w:rsidRPr="00DA523D">
        <w:rPr>
          <w:rFonts w:ascii="Times" w:hAnsi="Times" w:cs="Times New Roman"/>
          <w:bCs/>
          <w:kern w:val="24"/>
          <w:sz w:val="24"/>
          <w:szCs w:val="24"/>
        </w:rPr>
        <w:t xml:space="preserve"> spreadsheet output of each child</w:t>
      </w:r>
      <w:r w:rsidR="005870A6">
        <w:rPr>
          <w:rFonts w:ascii="Times" w:hAnsi="Times" w:cs="Times New Roman"/>
          <w:bCs/>
          <w:kern w:val="24"/>
          <w:sz w:val="24"/>
          <w:szCs w:val="24"/>
        </w:rPr>
        <w:t>’s</w:t>
      </w:r>
      <w:r w:rsidRPr="00DA523D">
        <w:rPr>
          <w:rFonts w:ascii="Times" w:hAnsi="Times" w:cs="Times New Roman"/>
          <w:bCs/>
          <w:kern w:val="24"/>
          <w:sz w:val="24"/>
          <w:szCs w:val="24"/>
        </w:rPr>
        <w:t xml:space="preserve"> (and parent’s) language features on more than two dozen variables.</w:t>
      </w:r>
      <w:r w:rsidR="00945534">
        <w:rPr>
          <w:rFonts w:ascii="Times" w:hAnsi="Times" w:cs="Times New Roman"/>
          <w:bCs/>
          <w:kern w:val="24"/>
          <w:sz w:val="24"/>
          <w:szCs w:val="24"/>
        </w:rPr>
        <w:t xml:space="preserve"> </w:t>
      </w:r>
      <w:r w:rsidR="003D029C">
        <w:rPr>
          <w:rFonts w:ascii="Times" w:hAnsi="Times" w:cs="Times New Roman"/>
          <w:bCs/>
          <w:kern w:val="24"/>
          <w:sz w:val="24"/>
          <w:szCs w:val="24"/>
        </w:rPr>
        <w:t>Some of these variables, such as pause length and MLU are common across languages; others involving specific morphological features are unique and configurable to each language.</w:t>
      </w:r>
    </w:p>
    <w:p w14:paraId="4EBD6154" w14:textId="62C83D0C" w:rsidR="00A9008A" w:rsidRPr="00EE75B5" w:rsidRDefault="00EE75B5" w:rsidP="00EE75B5">
      <w:pPr>
        <w:tabs>
          <w:tab w:val="left" w:pos="2767"/>
        </w:tabs>
        <w:autoSpaceDE w:val="0"/>
        <w:autoSpaceDN w:val="0"/>
        <w:adjustRightInd w:val="0"/>
        <w:spacing w:after="0" w:line="480" w:lineRule="auto"/>
        <w:rPr>
          <w:rFonts w:ascii="Times" w:hAnsi="Times" w:cs="Times New Roman"/>
          <w:b/>
          <w:bCs/>
          <w:i/>
          <w:kern w:val="24"/>
          <w:sz w:val="24"/>
          <w:szCs w:val="24"/>
        </w:rPr>
      </w:pPr>
      <w:r w:rsidRPr="00EE75B5">
        <w:rPr>
          <w:rFonts w:ascii="Times" w:hAnsi="Times" w:cs="Times New Roman"/>
          <w:b/>
          <w:bCs/>
          <w:kern w:val="24"/>
          <w:sz w:val="24"/>
          <w:szCs w:val="24"/>
        </w:rPr>
        <w:t>What about Norms</w:t>
      </w:r>
      <w:r w:rsidR="00A9008A" w:rsidRPr="00EE75B5">
        <w:rPr>
          <w:rFonts w:ascii="Times" w:hAnsi="Times" w:cs="Times New Roman"/>
          <w:b/>
          <w:bCs/>
          <w:i/>
          <w:kern w:val="24"/>
          <w:sz w:val="24"/>
          <w:szCs w:val="24"/>
        </w:rPr>
        <w:t>?</w:t>
      </w:r>
    </w:p>
    <w:p w14:paraId="3F59EA4C" w14:textId="4BDC25E7" w:rsidR="00E42A8B" w:rsidRPr="00DA523D" w:rsidRDefault="00A9008A" w:rsidP="008C0120">
      <w:pPr>
        <w:autoSpaceDE w:val="0"/>
        <w:autoSpaceDN w:val="0"/>
        <w:adjustRightInd w:val="0"/>
        <w:spacing w:after="0" w:line="480" w:lineRule="auto"/>
        <w:rPr>
          <w:rFonts w:ascii="Times" w:hAnsi="Times" w:cs="Times New Roman"/>
          <w:bCs/>
          <w:kern w:val="24"/>
          <w:sz w:val="24"/>
          <w:szCs w:val="24"/>
        </w:rPr>
      </w:pPr>
      <w:r w:rsidRPr="00DA523D">
        <w:rPr>
          <w:rFonts w:ascii="Times" w:hAnsi="Times" w:cs="Times New Roman"/>
          <w:bCs/>
          <w:kern w:val="24"/>
          <w:sz w:val="24"/>
          <w:szCs w:val="24"/>
        </w:rPr>
        <w:t>In reviewing the literature on clinical use of language samples, LSA appears to be used most often when standardized test data cannot be obtained or are difficult to interpret.</w:t>
      </w:r>
      <w:r w:rsidR="00945534">
        <w:rPr>
          <w:rFonts w:ascii="Times" w:hAnsi="Times" w:cs="Times New Roman"/>
          <w:bCs/>
          <w:kern w:val="24"/>
          <w:sz w:val="24"/>
          <w:szCs w:val="24"/>
        </w:rPr>
        <w:t xml:space="preserve"> </w:t>
      </w:r>
      <w:r w:rsidRPr="00DA523D">
        <w:rPr>
          <w:rFonts w:ascii="Times" w:hAnsi="Times" w:cs="Times New Roman"/>
          <w:bCs/>
          <w:kern w:val="24"/>
          <w:sz w:val="24"/>
          <w:szCs w:val="24"/>
        </w:rPr>
        <w:t>It appears to be particularly favored for assessment of very youn</w:t>
      </w:r>
      <w:r w:rsidR="00EE5250" w:rsidRPr="00DA523D">
        <w:rPr>
          <w:rFonts w:ascii="Times" w:hAnsi="Times" w:cs="Times New Roman"/>
          <w:bCs/>
          <w:kern w:val="24"/>
          <w:sz w:val="24"/>
          <w:szCs w:val="24"/>
        </w:rPr>
        <w:t>g children. However, there are c</w:t>
      </w:r>
      <w:r w:rsidRPr="00DA523D">
        <w:rPr>
          <w:rFonts w:ascii="Times" w:hAnsi="Times" w:cs="Times New Roman"/>
          <w:bCs/>
          <w:kern w:val="24"/>
          <w:sz w:val="24"/>
          <w:szCs w:val="24"/>
        </w:rPr>
        <w:t>onceptual issues in LSA for children at 24 months of age</w:t>
      </w:r>
      <w:r w:rsidR="00EE5250" w:rsidRPr="00DA523D">
        <w:rPr>
          <w:rFonts w:ascii="Times" w:hAnsi="Times" w:cs="Times New Roman"/>
          <w:bCs/>
          <w:kern w:val="24"/>
          <w:sz w:val="24"/>
          <w:szCs w:val="24"/>
        </w:rPr>
        <w:t xml:space="preserve">, which was the outcome measurement period for </w:t>
      </w:r>
      <w:r w:rsidR="005870A6">
        <w:rPr>
          <w:rFonts w:ascii="Times" w:hAnsi="Times" w:cs="Times New Roman"/>
          <w:bCs/>
          <w:kern w:val="24"/>
          <w:sz w:val="24"/>
          <w:szCs w:val="24"/>
        </w:rPr>
        <w:t>the toddlers in our</w:t>
      </w:r>
      <w:r w:rsidR="00EE5250" w:rsidRPr="00DA523D">
        <w:rPr>
          <w:rFonts w:ascii="Times" w:hAnsi="Times" w:cs="Times New Roman"/>
          <w:bCs/>
          <w:kern w:val="24"/>
          <w:sz w:val="24"/>
          <w:szCs w:val="24"/>
        </w:rPr>
        <w:t xml:space="preserve"> study. Many of the n</w:t>
      </w:r>
      <w:r w:rsidRPr="00DA523D">
        <w:rPr>
          <w:rFonts w:ascii="Times" w:hAnsi="Times" w:cs="Times New Roman"/>
          <w:bCs/>
          <w:kern w:val="24"/>
          <w:sz w:val="24"/>
          <w:szCs w:val="24"/>
        </w:rPr>
        <w:t xml:space="preserve">ormative </w:t>
      </w:r>
      <w:r w:rsidR="00EE5250" w:rsidRPr="00DA523D">
        <w:rPr>
          <w:rFonts w:ascii="Times" w:hAnsi="Times" w:cs="Times New Roman"/>
          <w:bCs/>
          <w:kern w:val="24"/>
          <w:sz w:val="24"/>
          <w:szCs w:val="24"/>
        </w:rPr>
        <w:t xml:space="preserve">or reference </w:t>
      </w:r>
      <w:r w:rsidRPr="00DA523D">
        <w:rPr>
          <w:rFonts w:ascii="Times" w:hAnsi="Times" w:cs="Times New Roman"/>
          <w:bCs/>
          <w:kern w:val="24"/>
          <w:sz w:val="24"/>
          <w:szCs w:val="24"/>
        </w:rPr>
        <w:t>values are based on relatively</w:t>
      </w:r>
      <w:r w:rsidR="00EE5250" w:rsidRPr="00DA523D">
        <w:rPr>
          <w:rFonts w:ascii="Times" w:hAnsi="Times" w:cs="Times New Roman"/>
          <w:bCs/>
          <w:kern w:val="24"/>
          <w:sz w:val="24"/>
          <w:szCs w:val="24"/>
        </w:rPr>
        <w:t xml:space="preserve"> few cases at lowest age ranges. For example, for MLU, a</w:t>
      </w:r>
      <w:r w:rsidRPr="00DA523D">
        <w:rPr>
          <w:rFonts w:ascii="Times" w:hAnsi="Times" w:cs="Times New Roman"/>
          <w:bCs/>
          <w:kern w:val="24"/>
          <w:sz w:val="24"/>
          <w:szCs w:val="24"/>
        </w:rPr>
        <w:t xml:space="preserve"> </w:t>
      </w:r>
      <w:r w:rsidR="00EE5250" w:rsidRPr="00DA523D">
        <w:rPr>
          <w:rFonts w:ascii="Times" w:hAnsi="Times" w:cs="Times New Roman"/>
          <w:bCs/>
          <w:kern w:val="24"/>
          <w:sz w:val="24"/>
          <w:szCs w:val="24"/>
        </w:rPr>
        <w:t xml:space="preserve">relatively </w:t>
      </w:r>
      <w:r w:rsidRPr="00DA523D">
        <w:rPr>
          <w:rFonts w:ascii="Times" w:hAnsi="Times" w:cs="Times New Roman"/>
          <w:bCs/>
          <w:kern w:val="24"/>
          <w:sz w:val="24"/>
          <w:szCs w:val="24"/>
        </w:rPr>
        <w:t>recent</w:t>
      </w:r>
      <w:r w:rsidR="00EE5250" w:rsidRPr="00DA523D">
        <w:rPr>
          <w:rFonts w:ascii="Times" w:hAnsi="Times" w:cs="Times New Roman"/>
          <w:bCs/>
          <w:kern w:val="24"/>
          <w:sz w:val="24"/>
          <w:szCs w:val="24"/>
        </w:rPr>
        <w:t xml:space="preserve"> report</w:t>
      </w:r>
      <w:r w:rsidR="00EE75B5">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&lt;EndNote&gt;&lt;Cite&gt;&lt;Author&gt;Rispoli&lt;/Author&gt;&lt;Year&gt;2008&lt;/Year&gt;&lt;RecNum&gt;12335&lt;/RecNum&gt;&lt;DisplayText&gt;(Rispoli, Hadley, and Holt 2008)&lt;/DisplayText&gt;&lt;record&gt;&lt;rec-number&gt;12335&lt;/rec-number&gt;&lt;foreign-keys&gt;&lt;key app="EN" db-id="d90vsetwrpftsqew0f8pa5d3eepftezf5xpp" timestamp="1441374521"&gt;12335&lt;/key&gt;&lt;/foreign-keys&gt;&lt;ref-type name="Journal Article"&gt;17&lt;/ref-type&gt;&lt;contributors&gt;&lt;authors&gt;&lt;author&gt;Rispoli, Matthew&lt;/author&gt;&lt;author&gt;Hadley, Pamela&lt;/author&gt;&lt;author&gt;Holt, Janet&lt;/author&gt;&lt;/authors&gt;&lt;/contributors&gt;&lt;titles&gt;&lt;title&gt;Stalls and revisions: A developmental perspective on sentence production&lt;/title&gt;&lt;secondary-title&gt;Journal of Speech, Language and Hearing Research&lt;/secondary-title&gt;&lt;/titles&gt;&lt;periodical&gt;&lt;full-title&gt;Journal of Speech, Language and Hearing Research&lt;/full-title&gt;&lt;/periodical&gt;&lt;pages&gt;953-966&lt;/pages&gt;&lt;volume&gt;51&lt;/volume&gt;&lt;number&gt;4&lt;/number&gt;&lt;keywords&gt;&lt;keyword&gt;CHILDREN -- Language&lt;/keyword&gt;&lt;keyword&gt;GRAMMAR, Comparative &amp;amp; general -- Sentences&lt;/keyword&gt;&lt;keyword&gt;VERBAL ability&lt;/keyword&gt;&lt;keyword&gt;LINEAR models (Communication)&lt;/keyword&gt;&lt;keyword&gt;PSYCHOLINGUISTICS&lt;/keyword&gt;&lt;keyword&gt;VERBAL ability in children&lt;/keyword&gt;&lt;keyword&gt;JUNCTURE (Linguistics)&lt;/keyword&gt;&lt;keyword&gt;GRAMMAR, Comparative &amp;amp; general -- Word order&lt;/keyword&gt;&lt;keyword&gt;SPEECH pattern&lt;/keyword&gt;&lt;keyword&gt;FLUENCY (Language learning)&lt;/keyword&gt;&lt;keyword&gt;LANGUAGE acquisition&lt;/keyword&gt;&lt;keyword&gt;REVISIONS&lt;/keyword&gt;&lt;keyword&gt;EVALUATION&lt;/keyword&gt;&lt;keyword&gt;ABILITY testing&lt;/keyword&gt;&lt;keyword&gt;language development&lt;/keyword&gt;&lt;keyword&gt;sentence production&lt;/keyword&gt;&lt;/keywords&gt;&lt;dates&gt;&lt;year&gt;2008&lt;/year&gt;&lt;/dates&gt;&lt;publisher&gt;American Speech-Language-Hearing Association&lt;/publisher&gt;&lt;isbn&gt;10924388&lt;/isbn&gt;&lt;accession-num&gt;33336139&lt;/accession-num&gt;&lt;work-type&gt;Article&lt;/work-type&gt;&lt;urls&gt;&lt;related-urls&gt;&lt;url&gt;http://search.ebscohost.com/login.aspx?direct=true&amp;amp;db=ufh&amp;amp;AN=33336139&amp;amp;site=ehost-live&lt;/url&gt;&lt;/related-urls&gt;&lt;/urls&gt;&lt;remote-database-name&gt;ufh&lt;/remote-database-name&gt;&lt;remote-database-provider&gt;EBSCOhost&lt;/remote-database-provider&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(Rispoli, Hadley, and Holt 2008)</w:t>
      </w:r>
      <w:r w:rsidR="00A450A7">
        <w:rPr>
          <w:rFonts w:ascii="Times" w:hAnsi="Times" w:cs="Times New Roman"/>
          <w:bCs/>
          <w:kern w:val="24"/>
          <w:sz w:val="24"/>
          <w:szCs w:val="24"/>
        </w:rPr>
        <w:fldChar w:fldCharType="end"/>
      </w:r>
      <w:r w:rsidR="00EE5250" w:rsidRPr="00DA523D">
        <w:rPr>
          <w:rFonts w:ascii="Times" w:hAnsi="Times" w:cs="Times New Roman"/>
          <w:bCs/>
          <w:kern w:val="24"/>
          <w:sz w:val="24"/>
          <w:szCs w:val="24"/>
        </w:rPr>
        <w:t xml:space="preserve"> </w:t>
      </w:r>
      <w:r w:rsidR="00E42A8B" w:rsidRPr="00DA523D">
        <w:rPr>
          <w:rFonts w:ascii="Times" w:hAnsi="Times" w:cs="Times New Roman"/>
          <w:bCs/>
          <w:kern w:val="24"/>
          <w:sz w:val="24"/>
          <w:szCs w:val="24"/>
        </w:rPr>
        <w:t>included 37 children at 24 months. Miller &amp; Chapman</w:t>
      </w:r>
      <w:r w:rsidR="005870A6">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&lt;EndNote&gt;&lt;Cite&gt;&lt;Author&gt;Miller&lt;/Author&gt;&lt;Year&gt;1981&lt;/Year&gt;&lt;RecNum&gt;12714&lt;/RecNum&gt;&lt;DisplayText&gt;(Miller and Chapman 1981)&lt;/DisplayText&gt;&lt;record&gt;&lt;rec-number&gt;12714&lt;/rec-number&gt;&lt;foreign-keys&gt;&lt;key app="EN" db-id="d90vsetwrpftsqew0f8pa5d3eepftezf5xpp" timestamp="1455037070"&gt;12714&lt;/key&gt;&lt;/foreign-keys&gt;&lt;ref-type name="Journal Article"&gt;17&lt;/ref-type&gt;&lt;contributors&gt;&lt;authors&gt;&lt;author&gt;Miller, Jon F&lt;/author&gt;&lt;author&gt;Chapman, Robin S&lt;/author&gt;&lt;/authors&gt;&lt;/contributors&gt;&lt;titles&gt;&lt;title&gt;The relation between age and mean length of utterance in morphemes&lt;/title&gt;&lt;secondary-title&gt;Journal of Speech, Language, and Hearing Research&lt;/secondary-title&gt;&lt;/titles&gt;&lt;periodical&gt;&lt;full-title&gt;Journal of Speech, Language, and Hearing Research&lt;/full-title&gt;&lt;/periodical&gt;&lt;pages&gt;154-161&lt;/pages&gt;&lt;volume&gt;24&lt;/volume&gt;&lt;number&gt;2&lt;/number&gt;&lt;dates&gt;&lt;year&gt;1981&lt;/year&gt;&lt;/dates&gt;&lt;isbn&gt;1092-4388&lt;/isbn&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(Miller and Chapman 1981)</w:t>
      </w:r>
      <w:r w:rsidR="00A450A7">
        <w:rPr>
          <w:rFonts w:ascii="Times" w:hAnsi="Times" w:cs="Times New Roman"/>
          <w:bCs/>
          <w:kern w:val="24"/>
          <w:sz w:val="24"/>
          <w:szCs w:val="24"/>
        </w:rPr>
        <w:fldChar w:fldCharType="end"/>
      </w:r>
      <w:r w:rsidR="00E42A8B" w:rsidRPr="00DA523D">
        <w:rPr>
          <w:rFonts w:ascii="Times" w:hAnsi="Times" w:cs="Times New Roman"/>
          <w:bCs/>
          <w:kern w:val="24"/>
          <w:sz w:val="24"/>
          <w:szCs w:val="24"/>
        </w:rPr>
        <w:t>, the classic reference for MLU in clinical practice, reported on only</w:t>
      </w:r>
      <w:r w:rsidR="005870A6">
        <w:rPr>
          <w:rFonts w:ascii="Times" w:hAnsi="Times" w:cs="Times New Roman"/>
          <w:bCs/>
          <w:kern w:val="24"/>
          <w:sz w:val="24"/>
          <w:szCs w:val="24"/>
        </w:rPr>
        <w:t xml:space="preserve"> </w:t>
      </w:r>
      <w:r w:rsidRPr="00DA523D">
        <w:rPr>
          <w:rFonts w:ascii="Times" w:hAnsi="Times" w:cs="Times New Roman"/>
          <w:bCs/>
          <w:kern w:val="24"/>
          <w:sz w:val="24"/>
          <w:szCs w:val="24"/>
        </w:rPr>
        <w:t>16 children</w:t>
      </w:r>
      <w:r w:rsidR="00E42A8B" w:rsidRPr="00DA523D">
        <w:rPr>
          <w:rFonts w:ascii="Times" w:hAnsi="Times" w:cs="Times New Roman"/>
          <w:bCs/>
          <w:kern w:val="24"/>
          <w:sz w:val="24"/>
          <w:szCs w:val="24"/>
        </w:rPr>
        <w:t xml:space="preserve"> in this age bracket, while the largest recent study to report expected values for MLU (as well as number of different words, NDW)</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&lt;EndNote&gt;&lt;Cite&gt;&lt;Author&gt;Rice&lt;/Author&gt;&lt;Year&gt;2010&lt;/Year&gt;&lt;RecNum&gt;11751&lt;/RecNum&gt;&lt;DisplayText&gt;(Rice et al. 2010)&lt;/DisplayText&gt;&lt;record&gt;&lt;rec-number&gt;11751&lt;/rec-number&gt;&lt;foreign-keys&gt;&lt;key app="EN" db-id="d90vsetwrpftsqew0f8pa5d3eepftezf5xpp" timestamp="1382031636"&gt;11751&lt;/key&gt;&lt;/foreign-keys&gt;&lt;ref-type name="Journal Article"&gt;17&lt;/ref-type&gt;&lt;contributors&gt;&lt;authors&gt;&lt;author&gt;Rice, Mabel&lt;/author&gt;&lt;author&gt;Smolik, Filip&lt;/author&gt;&lt;author&gt;Perpich, Denise&lt;/author&gt;&lt;author&gt;Thompson, Travis&lt;/author&gt;&lt;author&gt;Rytting, Nathan&lt;/author&gt;&lt;author&gt;Blossom, Megan&lt;/author&gt;&lt;/authors&gt;&lt;/contributors&gt;&lt;titles&gt;&lt;title&gt;Mean length of utterance levels in 6-month intervals for children 3 to 9 years with and without language impairments&lt;/title&gt;&lt;secondary-title&gt;Journal of Speech, Language, and Hearing Research&lt;/secondary-title&gt;&lt;/titles&gt;&lt;periodical&gt;&lt;full-title&gt;Journal of Speech, Language, and Hearing Research&lt;/full-title&gt;&lt;/periodical&gt;&lt;pages&gt;333-349&lt;/pages&gt;&lt;volume&gt;53&lt;/volume&gt;&lt;dates&gt;&lt;year&gt;2010&lt;/year&gt;&lt;/dates&gt;&lt;urls&gt;&lt;/urls&gt;&lt;/record&gt;&lt;/Cite&gt;&lt;/EndNote&gt;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(Rice et al. 2010)</w:t>
      </w:r>
      <w:r w:rsidR="00A450A7">
        <w:rPr>
          <w:rFonts w:ascii="Times" w:hAnsi="Times" w:cs="Times New Roman"/>
          <w:bCs/>
          <w:kern w:val="24"/>
          <w:sz w:val="24"/>
          <w:szCs w:val="24"/>
        </w:rPr>
        <w:fldChar w:fldCharType="end"/>
      </w:r>
      <w:r w:rsidR="00E42A8B" w:rsidRPr="00DA523D">
        <w:rPr>
          <w:rFonts w:ascii="Times" w:hAnsi="Times" w:cs="Times New Roman"/>
          <w:bCs/>
          <w:kern w:val="24"/>
          <w:sz w:val="24"/>
          <w:szCs w:val="24"/>
        </w:rPr>
        <w:t xml:space="preserve"> had </w:t>
      </w:r>
      <w:r w:rsidRPr="00DA523D">
        <w:rPr>
          <w:rFonts w:ascii="Times" w:hAnsi="Times" w:cs="Times New Roman"/>
          <w:bCs/>
          <w:kern w:val="24"/>
          <w:sz w:val="24"/>
          <w:szCs w:val="24"/>
        </w:rPr>
        <w:t xml:space="preserve">17 </w:t>
      </w:r>
      <w:r w:rsidR="00E42A8B" w:rsidRPr="00DA523D">
        <w:rPr>
          <w:rFonts w:ascii="Times" w:hAnsi="Times" w:cs="Times New Roman"/>
          <w:bCs/>
          <w:kern w:val="24"/>
          <w:sz w:val="24"/>
          <w:szCs w:val="24"/>
        </w:rPr>
        <w:t>typically</w:t>
      </w:r>
      <w:r w:rsidR="009A5C88">
        <w:rPr>
          <w:rFonts w:ascii="Times" w:hAnsi="Times" w:cs="Times New Roman"/>
          <w:bCs/>
          <w:kern w:val="24"/>
          <w:sz w:val="24"/>
          <w:szCs w:val="24"/>
        </w:rPr>
        <w:t xml:space="preserve"> </w:t>
      </w:r>
      <w:r w:rsidR="00E42A8B" w:rsidRPr="00DA523D">
        <w:rPr>
          <w:rFonts w:ascii="Times" w:hAnsi="Times" w:cs="Times New Roman"/>
          <w:bCs/>
          <w:kern w:val="24"/>
          <w:sz w:val="24"/>
          <w:szCs w:val="24"/>
        </w:rPr>
        <w:t>developing and</w:t>
      </w:r>
      <w:r w:rsidRPr="00DA523D">
        <w:rPr>
          <w:rFonts w:ascii="Times" w:hAnsi="Times" w:cs="Times New Roman"/>
          <w:bCs/>
          <w:kern w:val="24"/>
          <w:sz w:val="24"/>
          <w:szCs w:val="24"/>
        </w:rPr>
        <w:t xml:space="preserve"> 6 </w:t>
      </w:r>
      <w:r w:rsidR="00E42A8B" w:rsidRPr="00DA523D">
        <w:rPr>
          <w:rFonts w:ascii="Times" w:hAnsi="Times" w:cs="Times New Roman"/>
          <w:bCs/>
          <w:kern w:val="24"/>
          <w:sz w:val="24"/>
          <w:szCs w:val="24"/>
        </w:rPr>
        <w:t>late-talking participants in the age bracket</w:t>
      </w:r>
      <w:r w:rsidRPr="00DA523D">
        <w:rPr>
          <w:rFonts w:ascii="Times" w:hAnsi="Times" w:cs="Times New Roman"/>
          <w:bCs/>
          <w:kern w:val="24"/>
          <w:sz w:val="24"/>
          <w:szCs w:val="24"/>
        </w:rPr>
        <w:t xml:space="preserve"> from 2;6 to 2;11</w:t>
      </w:r>
      <w:r w:rsidR="00E42A8B" w:rsidRPr="00DA523D">
        <w:rPr>
          <w:rFonts w:ascii="Times" w:hAnsi="Times" w:cs="Times New Roman"/>
          <w:bCs/>
          <w:kern w:val="24"/>
          <w:sz w:val="24"/>
          <w:szCs w:val="24"/>
        </w:rPr>
        <w:t>. These are not extremely large populations on which to generalize impressions of a child’s linguistic profile, which is why some researchers have expressed serious concerns about using MLU to identify whether a child is typically</w:t>
      </w:r>
      <w:r w:rsidR="009A5C88">
        <w:rPr>
          <w:rFonts w:ascii="Times" w:hAnsi="Times" w:cs="Times New Roman"/>
          <w:bCs/>
          <w:kern w:val="24"/>
          <w:sz w:val="24"/>
          <w:szCs w:val="24"/>
        </w:rPr>
        <w:t xml:space="preserve"> </w:t>
      </w:r>
      <w:r w:rsidR="00E42A8B" w:rsidRPr="00DA523D">
        <w:rPr>
          <w:rFonts w:ascii="Times" w:hAnsi="Times" w:cs="Times New Roman"/>
          <w:bCs/>
          <w:kern w:val="24"/>
          <w:sz w:val="24"/>
          <w:szCs w:val="24"/>
        </w:rPr>
        <w:t>developing or impaired</w:t>
      </w:r>
      <w:r w:rsidR="005870A6">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&lt;EndNote&gt;&lt;Cite&gt;&lt;Author&gt;Eisenberg&lt;/Author&gt;&lt;Year&gt;2001&lt;/Year&gt;&lt;RecNum&gt;13167&lt;/RecNum&gt;&lt;DisplayText&gt;(Eisenberg, Fersko, and Lundgren 2001)&lt;/DisplayText&gt;&lt;record&gt;&lt;rec-number&gt;13167&lt;/rec-number&gt;&lt;foreign-keys&gt;&lt;key app="EN" db-id="d90vsetwrpftsqew0f8pa5d3eepftezf5xpp" timestamp="1478895190"&gt;13167&lt;/key&gt;&lt;/foreign-keys&gt;&lt;ref-type name="Journal Article"&gt;17&lt;/ref-type&gt;&lt;contributors&gt;&lt;authors&gt;&lt;author&gt;Eisenberg, S.L.&lt;/author&gt;&lt;author&gt;Fersko, T. M.&lt;/author&gt;&lt;author&gt;Lundgren, C.&lt;/author&gt;&lt;/authors&gt;&lt;/contributors&gt;&lt;titles&gt;&lt;title&gt;The use of MLU for identifying language impairment in preschool children: A review&lt;/title&gt;&lt;secondary-title&gt;American Journal of Speech-Language Pathology&lt;/secondary-title&gt;&lt;/titles&gt;&lt;periodical&gt;&lt;full-title&gt;American Journal of Speech-Language Pathology&lt;/full-title&gt;&lt;/periodical&gt;&lt;pages&gt;323&lt;/pages&gt;&lt;volume&gt;10&lt;/volume&gt;&lt;dates&gt;&lt;year&gt;2001&lt;/year&gt;&lt;/dates&gt;&lt;urls&gt;&lt;/urls&gt;&lt;/record&gt;&lt;/Cite&gt;&lt;/EndNote&gt;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(Eisenberg, Fersko, and Lundgren 2001)</w:t>
      </w:r>
      <w:r w:rsidR="00A450A7">
        <w:rPr>
          <w:rFonts w:ascii="Times" w:hAnsi="Times" w:cs="Times New Roman"/>
          <w:bCs/>
          <w:kern w:val="24"/>
          <w:sz w:val="24"/>
          <w:szCs w:val="24"/>
        </w:rPr>
        <w:fldChar w:fldCharType="end"/>
      </w:r>
      <w:r w:rsidR="00E42A8B" w:rsidRPr="00DA523D">
        <w:rPr>
          <w:rFonts w:ascii="Times" w:hAnsi="Times" w:cs="Times New Roman"/>
          <w:bCs/>
          <w:kern w:val="24"/>
          <w:sz w:val="24"/>
          <w:szCs w:val="24"/>
        </w:rPr>
        <w:t>.</w:t>
      </w:r>
      <w:r w:rsidR="00945534">
        <w:rPr>
          <w:rFonts w:ascii="Times" w:hAnsi="Times" w:cs="Times New Roman"/>
          <w:bCs/>
          <w:kern w:val="24"/>
          <w:sz w:val="24"/>
          <w:szCs w:val="24"/>
        </w:rPr>
        <w:t xml:space="preserve"> </w:t>
      </w:r>
    </w:p>
    <w:p w14:paraId="3EC58DF0" w14:textId="57A6E42F" w:rsidR="00A9008A" w:rsidRPr="00DA523D" w:rsidRDefault="00E42A8B" w:rsidP="005870A6">
      <w:pPr>
        <w:autoSpaceDE w:val="0"/>
        <w:autoSpaceDN w:val="0"/>
        <w:adjustRightInd w:val="0"/>
        <w:spacing w:after="0" w:line="480" w:lineRule="auto"/>
        <w:ind w:firstLine="360"/>
        <w:rPr>
          <w:rFonts w:ascii="Times" w:hAnsi="Times" w:cs="Times New Roman"/>
          <w:bCs/>
          <w:kern w:val="24"/>
          <w:sz w:val="24"/>
          <w:szCs w:val="24"/>
        </w:rPr>
      </w:pPr>
      <w:r w:rsidRPr="00DA523D">
        <w:rPr>
          <w:rFonts w:ascii="Times" w:hAnsi="Times" w:cs="Times New Roman"/>
          <w:bCs/>
          <w:kern w:val="24"/>
          <w:sz w:val="24"/>
          <w:szCs w:val="24"/>
        </w:rPr>
        <w:t>For Type-Token Ratio (</w:t>
      </w:r>
      <w:r w:rsidR="00A9008A" w:rsidRPr="00DA523D">
        <w:rPr>
          <w:rFonts w:ascii="Times" w:hAnsi="Times" w:cs="Times New Roman"/>
          <w:bCs/>
          <w:kern w:val="24"/>
          <w:sz w:val="24"/>
          <w:szCs w:val="24"/>
        </w:rPr>
        <w:t>TTR</w:t>
      </w:r>
      <w:r w:rsidRPr="00DA523D">
        <w:rPr>
          <w:rFonts w:ascii="Times" w:hAnsi="Times" w:cs="Times New Roman"/>
          <w:bCs/>
          <w:kern w:val="24"/>
          <w:sz w:val="24"/>
          <w:szCs w:val="24"/>
        </w:rPr>
        <w:t>)</w:t>
      </w:r>
      <w:r w:rsidR="00A9008A" w:rsidRPr="00DA523D">
        <w:rPr>
          <w:rFonts w:ascii="Times" w:hAnsi="Times" w:cs="Times New Roman"/>
          <w:bCs/>
          <w:kern w:val="24"/>
          <w:sz w:val="24"/>
          <w:szCs w:val="24"/>
        </w:rPr>
        <w:t xml:space="preserve"> or NDW</w:t>
      </w:r>
      <w:r w:rsidRPr="00DA523D">
        <w:rPr>
          <w:rFonts w:ascii="Times" w:hAnsi="Times" w:cs="Times New Roman"/>
          <w:bCs/>
          <w:kern w:val="24"/>
          <w:sz w:val="24"/>
          <w:szCs w:val="24"/>
        </w:rPr>
        <w:t>, the situation is similar, since most of the studies reference</w:t>
      </w:r>
      <w:r w:rsidR="00710481">
        <w:rPr>
          <w:rFonts w:ascii="Times" w:hAnsi="Times" w:cs="Times New Roman"/>
          <w:bCs/>
          <w:kern w:val="24"/>
          <w:sz w:val="24"/>
          <w:szCs w:val="24"/>
        </w:rPr>
        <w:t>d</w:t>
      </w:r>
      <w:r w:rsidRPr="00DA523D">
        <w:rPr>
          <w:rFonts w:ascii="Times" w:hAnsi="Times" w:cs="Times New Roman"/>
          <w:bCs/>
          <w:kern w:val="24"/>
          <w:sz w:val="24"/>
          <w:szCs w:val="24"/>
        </w:rPr>
        <w:t xml:space="preserve"> above also reported these measures, and few additional studies are available.</w:t>
      </w:r>
      <w:r w:rsidR="002267B5" w:rsidRPr="00DA523D">
        <w:rPr>
          <w:rFonts w:ascii="Times" w:hAnsi="Times" w:cs="Times New Roman"/>
          <w:bCs/>
          <w:kern w:val="24"/>
          <w:sz w:val="24"/>
          <w:szCs w:val="24"/>
        </w:rPr>
        <w:t xml:space="preserve"> For DSS </w:t>
      </w:r>
      <w:r w:rsidR="002267B5" w:rsidRPr="00DA523D">
        <w:rPr>
          <w:rFonts w:ascii="Times" w:hAnsi="Times" w:cs="Times New Roman"/>
          <w:bCs/>
          <w:kern w:val="24"/>
          <w:sz w:val="24"/>
          <w:szCs w:val="24"/>
        </w:rPr>
        <w:lastRenderedPageBreak/>
        <w:t xml:space="preserve">and IPSYN, reference cohorts are similarly restricted. DSS reference tables report on only </w:t>
      </w:r>
      <w:r w:rsidR="00A9008A" w:rsidRPr="00DA523D">
        <w:rPr>
          <w:rFonts w:ascii="Times" w:hAnsi="Times" w:cs="Times New Roman"/>
          <w:bCs/>
          <w:kern w:val="24"/>
          <w:sz w:val="24"/>
          <w:szCs w:val="24"/>
        </w:rPr>
        <w:t>10 children</w:t>
      </w:r>
      <w:r w:rsidR="002267B5" w:rsidRPr="00DA523D">
        <w:rPr>
          <w:rFonts w:ascii="Times" w:hAnsi="Times" w:cs="Times New Roman"/>
          <w:bCs/>
          <w:kern w:val="24"/>
          <w:sz w:val="24"/>
          <w:szCs w:val="24"/>
        </w:rPr>
        <w:t xml:space="preserve"> from</w:t>
      </w:r>
      <w:r w:rsidR="00A9008A" w:rsidRPr="00DA523D">
        <w:rPr>
          <w:rFonts w:ascii="Times" w:hAnsi="Times" w:cs="Times New Roman"/>
          <w:bCs/>
          <w:kern w:val="24"/>
          <w:sz w:val="24"/>
          <w:szCs w:val="24"/>
        </w:rPr>
        <w:t xml:space="preserve"> 24</w:t>
      </w:r>
      <w:r w:rsidR="009A5C88">
        <w:rPr>
          <w:rFonts w:ascii="Times" w:hAnsi="Times" w:cs="Times New Roman"/>
          <w:bCs/>
          <w:kern w:val="24"/>
          <w:sz w:val="24"/>
          <w:szCs w:val="24"/>
        </w:rPr>
        <w:t xml:space="preserve"> to </w:t>
      </w:r>
      <w:r w:rsidR="00A9008A" w:rsidRPr="00DA523D">
        <w:rPr>
          <w:rFonts w:ascii="Times" w:hAnsi="Times" w:cs="Times New Roman"/>
          <w:bCs/>
          <w:kern w:val="24"/>
          <w:sz w:val="24"/>
          <w:szCs w:val="24"/>
        </w:rPr>
        <w:t>27 mo</w:t>
      </w:r>
      <w:r w:rsidR="002267B5" w:rsidRPr="00DA523D">
        <w:rPr>
          <w:rFonts w:ascii="Times" w:hAnsi="Times" w:cs="Times New Roman"/>
          <w:bCs/>
          <w:kern w:val="24"/>
          <w:sz w:val="24"/>
          <w:szCs w:val="24"/>
        </w:rPr>
        <w:t>nths of age</w:t>
      </w:r>
      <w:r w:rsidR="000D05EA">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&lt;EndNote&gt;&lt;Cite&gt;&lt;Author&gt;Lee&lt;/Author&gt;&lt;Year&gt;1974&lt;/Year&gt;&lt;RecNum&gt;5185&lt;/RecNum&gt;&lt;DisplayText&gt;(Lee 1974)&lt;/DisplayText&gt;&lt;record&gt;&lt;rec-number&gt;5185&lt;/rec-number&gt;&lt;foreign-keys&gt;&lt;key app="EN" db-id="d90vsetwrpftsqew0f8pa5d3eepftezf5xpp" timestamp="0"&gt;5185&lt;/key&gt;&lt;/foreign-keys&gt;&lt;ref-type name="Book"&gt;6&lt;/ref-type&gt;&lt;contributors&gt;&lt;authors&gt;&lt;author&gt;Lee, L.&lt;/author&gt;&lt;/authors&gt;&lt;/contributors&gt;&lt;titles&gt;&lt;title&gt;Developmental Sentence Analysis&lt;/title&gt;&lt;/titles&gt;&lt;dates&gt;&lt;year&gt;1974&lt;/year&gt;&lt;/dates&gt;&lt;pub-location&gt;Evanston, IL&lt;/pub-location&gt;&lt;publisher&gt;Northwestern University Press&lt;/publisher&gt;&lt;urls&gt;&lt;/urls&gt;&lt;/record&gt;&lt;/Cite&gt;&lt;/EndNote&gt;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(Lee 1974)</w:t>
      </w:r>
      <w:r w:rsidR="00A450A7">
        <w:rPr>
          <w:rFonts w:ascii="Times" w:hAnsi="Times" w:cs="Times New Roman"/>
          <w:bCs/>
          <w:kern w:val="24"/>
          <w:sz w:val="24"/>
          <w:szCs w:val="24"/>
        </w:rPr>
        <w:fldChar w:fldCharType="end"/>
      </w:r>
      <w:r w:rsidR="00A9008A" w:rsidRPr="00DA523D">
        <w:rPr>
          <w:rFonts w:ascii="Times" w:hAnsi="Times" w:cs="Times New Roman"/>
          <w:bCs/>
          <w:kern w:val="24"/>
          <w:sz w:val="24"/>
          <w:szCs w:val="24"/>
        </w:rPr>
        <w:t>.</w:t>
      </w:r>
      <w:r w:rsidR="002267B5" w:rsidRPr="00DA523D">
        <w:rPr>
          <w:rFonts w:ascii="Times" w:hAnsi="Times" w:cs="Times New Roman"/>
          <w:bCs/>
          <w:kern w:val="24"/>
          <w:sz w:val="24"/>
          <w:szCs w:val="24"/>
        </w:rPr>
        <w:t xml:space="preserve"> In this age range, IPSyn provides data for </w:t>
      </w:r>
      <w:r w:rsidR="00A9008A" w:rsidRPr="00DA523D">
        <w:rPr>
          <w:rFonts w:ascii="Times" w:hAnsi="Times" w:cs="Times New Roman"/>
          <w:bCs/>
          <w:kern w:val="24"/>
          <w:sz w:val="24"/>
          <w:szCs w:val="24"/>
        </w:rPr>
        <w:t>15 children</w:t>
      </w:r>
      <w:r w:rsidR="000D05EA">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&lt;EndNote&gt;&lt;Cite&gt;&lt;Author&gt;Scarborough&lt;/Author&gt;&lt;Year&gt;1990&lt;/Year&gt;&lt;RecNum&gt;4853&lt;/RecNum&gt;&lt;DisplayText&gt;(Scarborough 1990)&lt;/DisplayText&gt;&lt;record&gt;&lt;rec-number&gt;4853&lt;/rec-number&gt;&lt;foreign-keys&gt;&lt;key app="EN" db-id="d90vsetwrpftsqew0f8pa5d3eepftezf5xpp" timestamp="0"&gt;4853&lt;/key&gt;&lt;/foreign-keys&gt;&lt;ref-type name="Journal Article"&gt;17&lt;/ref-type&gt;&lt;contributors&gt;&lt;authors&gt;&lt;author&gt;Scarborough, Hollis S.&lt;/author&gt;&lt;/authors&gt;&lt;/contributors&gt;&lt;titles&gt;&lt;title&gt;Index of productive syntax&lt;/title&gt;&lt;secondary-title&gt;Applied Psycholinguistics&lt;/secondary-title&gt;&lt;/titles&gt;&lt;periodical&gt;&lt;full-title&gt;Applied Psycholinguistics&lt;/full-title&gt;&lt;/periodical&gt;&lt;pages&gt;1-22&lt;/pages&gt;&lt;volume&gt;11&lt;/volume&gt;&lt;dates&gt;&lt;year&gt;1990&lt;/year&gt;&lt;/dates&gt;&lt;urls&gt;&lt;/urls&gt;&lt;electronic-resource-num&gt;10.1017/S0142716400008262&lt;/electronic-resource-num&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(Scarborough 1990)</w:t>
      </w:r>
      <w:r w:rsidR="00A450A7">
        <w:rPr>
          <w:rFonts w:ascii="Times" w:hAnsi="Times" w:cs="Times New Roman"/>
          <w:bCs/>
          <w:kern w:val="24"/>
          <w:sz w:val="24"/>
          <w:szCs w:val="24"/>
        </w:rPr>
        <w:fldChar w:fldCharType="end"/>
      </w:r>
      <w:r w:rsidR="002267B5" w:rsidRPr="00DA523D">
        <w:rPr>
          <w:rFonts w:ascii="Times" w:hAnsi="Times" w:cs="Times New Roman"/>
          <w:bCs/>
          <w:kern w:val="24"/>
          <w:sz w:val="24"/>
          <w:szCs w:val="24"/>
        </w:rPr>
        <w:t>.</w:t>
      </w:r>
      <w:bookmarkStart w:id="4" w:name="OLE_LINK1"/>
    </w:p>
    <w:bookmarkEnd w:id="4"/>
    <w:p w14:paraId="5F1A643C" w14:textId="0DAF4BDE" w:rsidR="00F2489F" w:rsidRPr="005870A6" w:rsidRDefault="005870A6" w:rsidP="005870A6">
      <w:pPr>
        <w:autoSpaceDE w:val="0"/>
        <w:autoSpaceDN w:val="0"/>
        <w:adjustRightInd w:val="0"/>
        <w:spacing w:after="0" w:line="480" w:lineRule="auto"/>
        <w:ind w:firstLine="360"/>
        <w:rPr>
          <w:rFonts w:ascii="Times" w:hAnsi="Times" w:cs="Times New Roman"/>
          <w:bCs/>
          <w:kern w:val="24"/>
          <w:sz w:val="24"/>
          <w:szCs w:val="24"/>
        </w:rPr>
      </w:pPr>
      <w:r>
        <w:rPr>
          <w:rFonts w:ascii="Times" w:hAnsi="Times" w:cs="Times New Roman"/>
          <w:bCs/>
          <w:kern w:val="24"/>
          <w:sz w:val="24"/>
          <w:szCs w:val="24"/>
        </w:rPr>
        <w:t>Our</w:t>
      </w:r>
      <w:r w:rsidR="002267B5" w:rsidRPr="00DA523D">
        <w:rPr>
          <w:rFonts w:ascii="Times" w:hAnsi="Times" w:cs="Times New Roman"/>
          <w:bCs/>
          <w:kern w:val="24"/>
          <w:sz w:val="24"/>
          <w:szCs w:val="24"/>
        </w:rPr>
        <w:t xml:space="preserve"> study does not intend to contribute normative data </w:t>
      </w:r>
      <w:r>
        <w:rPr>
          <w:rFonts w:ascii="Times" w:hAnsi="Times" w:cs="Times New Roman"/>
          <w:bCs/>
          <w:kern w:val="24"/>
          <w:sz w:val="24"/>
          <w:szCs w:val="24"/>
        </w:rPr>
        <w:t xml:space="preserve">on these measures at this time. </w:t>
      </w:r>
      <w:r w:rsidR="002267B5" w:rsidRPr="00DA523D">
        <w:rPr>
          <w:rFonts w:ascii="Times" w:hAnsi="Times" w:cs="Times New Roman"/>
          <w:bCs/>
          <w:kern w:val="24"/>
          <w:sz w:val="24"/>
          <w:szCs w:val="24"/>
        </w:rPr>
        <w:t>However, we can illustrate how the children in our study performed on these measures (all were typically</w:t>
      </w:r>
      <w:r w:rsidR="009A5C88">
        <w:rPr>
          <w:rFonts w:ascii="Times" w:hAnsi="Times" w:cs="Times New Roman"/>
          <w:bCs/>
          <w:kern w:val="24"/>
          <w:sz w:val="24"/>
          <w:szCs w:val="24"/>
        </w:rPr>
        <w:t xml:space="preserve"> </w:t>
      </w:r>
      <w:r w:rsidR="002267B5" w:rsidRPr="00DA523D">
        <w:rPr>
          <w:rFonts w:ascii="Times" w:hAnsi="Times" w:cs="Times New Roman"/>
          <w:bCs/>
          <w:kern w:val="24"/>
          <w:sz w:val="24"/>
          <w:szCs w:val="24"/>
        </w:rPr>
        <w:t>developing, and is so often the case in research reports, from relatively high SES families)</w:t>
      </w:r>
      <w:r w:rsidR="003540E0" w:rsidRPr="00DA523D">
        <w:rPr>
          <w:rFonts w:ascii="Times" w:hAnsi="Times" w:cs="Times New Roman"/>
          <w:bCs/>
          <w:kern w:val="24"/>
          <w:sz w:val="24"/>
          <w:szCs w:val="24"/>
        </w:rPr>
        <w:t>.</w:t>
      </w:r>
      <w:r>
        <w:rPr>
          <w:rFonts w:ascii="Times" w:hAnsi="Times" w:cs="Times New Roman"/>
          <w:bCs/>
          <w:kern w:val="24"/>
          <w:sz w:val="24"/>
          <w:szCs w:val="24"/>
        </w:rPr>
        <w:t xml:space="preserve"> </w:t>
      </w:r>
      <w:r w:rsidR="00F2489F" w:rsidRPr="00DA523D">
        <w:rPr>
          <w:rFonts w:ascii="Times" w:hAnsi="Times" w:cs="Times New Roman"/>
          <w:kern w:val="24"/>
          <w:sz w:val="24"/>
          <w:szCs w:val="24"/>
        </w:rPr>
        <w:t xml:space="preserve">In general, data from this sample show values for MLU, DSS and IPSYN </w:t>
      </w:r>
      <w:r w:rsidR="00135E94" w:rsidRPr="00DA523D">
        <w:rPr>
          <w:rFonts w:ascii="Times" w:hAnsi="Times" w:cs="Times New Roman"/>
          <w:kern w:val="24"/>
          <w:sz w:val="24"/>
          <w:szCs w:val="24"/>
        </w:rPr>
        <w:t xml:space="preserve">that are </w:t>
      </w:r>
      <w:r w:rsidR="00F2489F" w:rsidRPr="00DA523D">
        <w:rPr>
          <w:rFonts w:ascii="Times" w:hAnsi="Times" w:cs="Times New Roman"/>
          <w:kern w:val="24"/>
          <w:sz w:val="24"/>
          <w:szCs w:val="24"/>
        </w:rPr>
        <w:t>consistent with prior, smaller samples</w:t>
      </w:r>
      <w:r w:rsidR="00B01F58" w:rsidRPr="00DA523D">
        <w:rPr>
          <w:rFonts w:ascii="Times" w:hAnsi="Times" w:cs="Times New Roman"/>
          <w:kern w:val="24"/>
          <w:sz w:val="24"/>
          <w:szCs w:val="24"/>
        </w:rPr>
        <w:t xml:space="preserve"> (See Figures 1</w:t>
      </w:r>
      <w:r w:rsidR="009A5C88">
        <w:rPr>
          <w:rFonts w:ascii="Times" w:hAnsi="Times" w:cs="Times New Roman"/>
          <w:kern w:val="24"/>
          <w:sz w:val="24"/>
          <w:szCs w:val="24"/>
        </w:rPr>
        <w:t>–</w:t>
      </w:r>
      <w:r w:rsidR="00B01F58" w:rsidRPr="00DA523D">
        <w:rPr>
          <w:rFonts w:ascii="Times" w:hAnsi="Times" w:cs="Times New Roman"/>
          <w:kern w:val="24"/>
          <w:sz w:val="24"/>
          <w:szCs w:val="24"/>
        </w:rPr>
        <w:t>3)</w:t>
      </w:r>
      <w:r w:rsidR="009A5C88">
        <w:rPr>
          <w:rFonts w:ascii="Times" w:hAnsi="Times" w:cs="Times New Roman"/>
          <w:kern w:val="24"/>
          <w:sz w:val="24"/>
          <w:szCs w:val="24"/>
        </w:rPr>
        <w:t>.</w:t>
      </w:r>
    </w:p>
    <w:p w14:paraId="74FBB523" w14:textId="77777777" w:rsidR="009E0A94" w:rsidRPr="00DA523D" w:rsidRDefault="009E0A94" w:rsidP="009E0A94">
      <w:pPr>
        <w:spacing w:line="480" w:lineRule="auto"/>
        <w:ind w:firstLine="360"/>
        <w:rPr>
          <w:rFonts w:ascii="Times" w:hAnsi="Times" w:cs="Times New Roman"/>
          <w:sz w:val="24"/>
          <w:szCs w:val="24"/>
        </w:rPr>
      </w:pPr>
      <w:r w:rsidRPr="00DA523D">
        <w:rPr>
          <w:rFonts w:ascii="Times" w:hAnsi="Times" w:cs="Times New Roman"/>
          <w:noProof/>
          <w:sz w:val="24"/>
          <w:szCs w:val="24"/>
          <w:lang w:eastAsia="zh-CN"/>
        </w:rPr>
        <w:drawing>
          <wp:inline distT="0" distB="0" distL="0" distR="0" wp14:anchorId="2746F01F" wp14:editId="27478C40">
            <wp:extent cx="5943600" cy="2536404"/>
            <wp:effectExtent l="0" t="0" r="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FCF695B" w14:textId="6C2B1192" w:rsidR="009E0A94" w:rsidRPr="00DA523D" w:rsidRDefault="009E0A94" w:rsidP="009E0A94">
      <w:pPr>
        <w:spacing w:line="480" w:lineRule="auto"/>
        <w:rPr>
          <w:rFonts w:ascii="Times" w:hAnsi="Times" w:cs="Times New Roman"/>
          <w:sz w:val="24"/>
          <w:szCs w:val="24"/>
        </w:rPr>
      </w:pPr>
      <w:r w:rsidRPr="00DA523D">
        <w:rPr>
          <w:rFonts w:ascii="Times" w:hAnsi="Times" w:cs="Times New Roman"/>
          <w:sz w:val="24"/>
          <w:szCs w:val="24"/>
        </w:rPr>
        <w:t xml:space="preserve">Figure 1: MLU values from prior research reports for children at 24 months of age. Note: Current = Newman et al., 2015, </w:t>
      </w:r>
      <w:r w:rsidR="009A5C88">
        <w:rPr>
          <w:rFonts w:ascii="Times" w:hAnsi="Times" w:cs="Times New Roman"/>
          <w:sz w:val="24"/>
          <w:szCs w:val="24"/>
        </w:rPr>
        <w:t xml:space="preserve">n </w:t>
      </w:r>
      <w:r w:rsidRPr="00DA523D">
        <w:rPr>
          <w:rFonts w:ascii="Times" w:hAnsi="Times" w:cs="Times New Roman"/>
          <w:sz w:val="24"/>
          <w:szCs w:val="24"/>
        </w:rPr>
        <w:t xml:space="preserve">= 122); Rice cohort is 2;6 – 2;11; combined </w:t>
      </w:r>
      <w:r w:rsidR="009A5C88">
        <w:rPr>
          <w:rFonts w:ascii="Times" w:hAnsi="Times" w:cs="Times New Roman"/>
          <w:sz w:val="24"/>
          <w:szCs w:val="24"/>
        </w:rPr>
        <w:t>n</w:t>
      </w:r>
      <w:r w:rsidRPr="00DA523D">
        <w:rPr>
          <w:rFonts w:ascii="Times" w:hAnsi="Times" w:cs="Times New Roman"/>
          <w:sz w:val="24"/>
          <w:szCs w:val="24"/>
        </w:rPr>
        <w:t xml:space="preserve"> from other studies = </w:t>
      </w:r>
      <w:commentRangeStart w:id="5"/>
      <w:r w:rsidRPr="00DA523D">
        <w:rPr>
          <w:rFonts w:ascii="Times" w:hAnsi="Times" w:cs="Times New Roman"/>
          <w:sz w:val="24"/>
          <w:szCs w:val="24"/>
        </w:rPr>
        <w:t>68</w:t>
      </w:r>
      <w:commentRangeEnd w:id="5"/>
      <w:r w:rsidR="00710481">
        <w:rPr>
          <w:rStyle w:val="CommentReference"/>
        </w:rPr>
        <w:commentReference w:id="5"/>
      </w:r>
      <w:r w:rsidRPr="00DA523D">
        <w:rPr>
          <w:rFonts w:ascii="Times" w:hAnsi="Times" w:cs="Times New Roman"/>
          <w:sz w:val="24"/>
          <w:szCs w:val="24"/>
        </w:rPr>
        <w:t>)</w:t>
      </w:r>
    </w:p>
    <w:p w14:paraId="43098CB1" w14:textId="77777777" w:rsidR="009E0A94" w:rsidRPr="00DA523D" w:rsidRDefault="009E0A94" w:rsidP="009E0A94">
      <w:pPr>
        <w:spacing w:line="480" w:lineRule="auto"/>
        <w:ind w:firstLine="360"/>
        <w:rPr>
          <w:rFonts w:ascii="Times" w:hAnsi="Times" w:cs="Times New Roman"/>
          <w:sz w:val="24"/>
          <w:szCs w:val="24"/>
        </w:rPr>
      </w:pPr>
      <w:r w:rsidRPr="00DA523D">
        <w:rPr>
          <w:rFonts w:ascii="Times" w:hAnsi="Times" w:cs="Times New Roman"/>
          <w:noProof/>
          <w:sz w:val="24"/>
          <w:szCs w:val="24"/>
          <w:lang w:eastAsia="zh-CN"/>
        </w:rPr>
        <w:lastRenderedPageBreak/>
        <w:drawing>
          <wp:inline distT="0" distB="0" distL="0" distR="0" wp14:anchorId="4E22B5E3" wp14:editId="24A8963D">
            <wp:extent cx="5943600" cy="2376805"/>
            <wp:effectExtent l="0" t="0" r="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0674AD3" w14:textId="47FA4C45" w:rsidR="009E0A94" w:rsidRPr="00DA523D" w:rsidRDefault="009E0A94" w:rsidP="009E0A94">
      <w:pPr>
        <w:spacing w:line="480" w:lineRule="auto"/>
        <w:rPr>
          <w:rFonts w:ascii="Times" w:hAnsi="Times" w:cs="Times New Roman"/>
          <w:sz w:val="24"/>
          <w:szCs w:val="24"/>
        </w:rPr>
      </w:pPr>
      <w:r w:rsidRPr="00DA523D">
        <w:rPr>
          <w:rFonts w:ascii="Times" w:hAnsi="Times" w:cs="Times New Roman"/>
          <w:sz w:val="24"/>
          <w:szCs w:val="24"/>
        </w:rPr>
        <w:t>Figure 2: Developmental Sentence Score (DSS) v</w:t>
      </w:r>
      <w:r w:rsidR="005870A6">
        <w:rPr>
          <w:rFonts w:ascii="Times" w:hAnsi="Times" w:cs="Times New Roman"/>
          <w:sz w:val="24"/>
          <w:szCs w:val="24"/>
        </w:rPr>
        <w:t xml:space="preserve">alues from Newman et al. (2015), </w:t>
      </w:r>
      <w:r w:rsidRPr="00DA523D">
        <w:rPr>
          <w:rFonts w:ascii="Times" w:hAnsi="Times" w:cs="Times New Roman"/>
          <w:sz w:val="24"/>
          <w:szCs w:val="24"/>
        </w:rPr>
        <w:t>reference values reported by Lee (1974)</w:t>
      </w:r>
      <w:r w:rsidR="005870A6">
        <w:rPr>
          <w:rFonts w:ascii="Times" w:hAnsi="Times" w:cs="Times New Roman"/>
          <w:sz w:val="24"/>
          <w:szCs w:val="24"/>
        </w:rPr>
        <w:t>,</w:t>
      </w:r>
      <w:r w:rsidRPr="00DA523D">
        <w:rPr>
          <w:rFonts w:ascii="Times" w:hAnsi="Times" w:cs="Times New Roman"/>
          <w:sz w:val="24"/>
          <w:szCs w:val="24"/>
        </w:rPr>
        <w:t xml:space="preserve"> and </w:t>
      </w:r>
      <w:r w:rsidR="005870A6">
        <w:rPr>
          <w:rFonts w:ascii="Times" w:hAnsi="Times" w:cs="Times New Roman"/>
          <w:sz w:val="24"/>
          <w:szCs w:val="24"/>
        </w:rPr>
        <w:t xml:space="preserve">values </w:t>
      </w:r>
      <w:r w:rsidRPr="00DA523D">
        <w:rPr>
          <w:rFonts w:ascii="Times" w:hAnsi="Times" w:cs="Times New Roman"/>
          <w:sz w:val="24"/>
          <w:szCs w:val="24"/>
        </w:rPr>
        <w:t>derived from the CHILDES van Houten corpus</w:t>
      </w:r>
      <w:r>
        <w:rPr>
          <w:rFonts w:ascii="Times" w:hAnsi="Times" w:cs="Times New Roman"/>
          <w:sz w:val="24"/>
          <w:szCs w:val="24"/>
        </w:rPr>
        <w:t>.</w:t>
      </w:r>
    </w:p>
    <w:p w14:paraId="75AE6966" w14:textId="77777777" w:rsidR="009E0A94" w:rsidRPr="00DA523D" w:rsidRDefault="009E0A94" w:rsidP="009E0A94">
      <w:pPr>
        <w:spacing w:line="480" w:lineRule="auto"/>
        <w:ind w:firstLine="360"/>
        <w:rPr>
          <w:rFonts w:ascii="Times" w:hAnsi="Times" w:cs="Times New Roman"/>
          <w:sz w:val="24"/>
          <w:szCs w:val="24"/>
        </w:rPr>
      </w:pPr>
      <w:r w:rsidRPr="00DA523D">
        <w:rPr>
          <w:rFonts w:ascii="Times" w:hAnsi="Times" w:cs="Times New Roman"/>
          <w:noProof/>
          <w:sz w:val="24"/>
          <w:szCs w:val="24"/>
          <w:lang w:eastAsia="zh-CN"/>
        </w:rPr>
        <w:drawing>
          <wp:inline distT="0" distB="0" distL="0" distR="0" wp14:anchorId="729874A7" wp14:editId="5DC02A58">
            <wp:extent cx="6143625" cy="41529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F0E6BB6" w14:textId="36C3B9CA" w:rsidR="009E0A94" w:rsidRPr="00DA523D" w:rsidRDefault="009E0A94" w:rsidP="009E0A94">
      <w:pPr>
        <w:spacing w:line="480" w:lineRule="auto"/>
        <w:rPr>
          <w:rFonts w:ascii="Times" w:hAnsi="Times" w:cs="Times New Roman"/>
          <w:sz w:val="24"/>
          <w:szCs w:val="24"/>
        </w:rPr>
      </w:pPr>
      <w:r w:rsidRPr="00DA523D">
        <w:rPr>
          <w:rFonts w:ascii="Times" w:hAnsi="Times" w:cs="Times New Roman"/>
          <w:sz w:val="24"/>
          <w:szCs w:val="24"/>
        </w:rPr>
        <w:lastRenderedPageBreak/>
        <w:t>Figure 3: IPSYN values for Newman et al. (2015, “Current”), Scarborough (1990)</w:t>
      </w:r>
      <w:r w:rsidR="005870A6">
        <w:rPr>
          <w:rFonts w:ascii="Times" w:hAnsi="Times" w:cs="Times New Roman"/>
          <w:sz w:val="24"/>
          <w:szCs w:val="24"/>
        </w:rPr>
        <w:t>,</w:t>
      </w:r>
      <w:r w:rsidRPr="00DA523D">
        <w:rPr>
          <w:rFonts w:ascii="Times" w:hAnsi="Times" w:cs="Times New Roman"/>
          <w:sz w:val="24"/>
          <w:szCs w:val="24"/>
        </w:rPr>
        <w:t xml:space="preserve"> and van Houten corpus </w:t>
      </w:r>
      <w:r w:rsidR="00A450A7">
        <w:rPr>
          <w:rFonts w:ascii="Times" w:hAnsi="Times" w:cs="Times New Roman"/>
          <w:sz w:val="24"/>
          <w:szCs w:val="24"/>
        </w:rPr>
        <w:fldChar w:fldCharType="begin"/>
      </w:r>
      <w:r w:rsidR="00A450A7">
        <w:rPr>
          <w:rFonts w:ascii="Times" w:hAnsi="Times" w:cs="Times New Roman"/>
          <w:sz w:val="24"/>
          <w:szCs w:val="24"/>
        </w:rPr>
        <w:instrText xml:space="preserve"> ADDIN EN.CITE &lt;EndNote&gt;&lt;Cite&gt;&lt;Author&gt;MacWhinney&lt;/Author&gt;&lt;Year&gt;1991&lt;/Year&gt;&lt;RecNum&gt;4566&lt;/RecNum&gt;&lt;DisplayText&gt;(MacWhinney 1991)&lt;/DisplayText&gt;&lt;record&gt;&lt;rec-number&gt;4566&lt;/rec-number&gt;&lt;foreign-keys&gt;&lt;key app="EN" db-id="d90vsetwrpftsqew0f8pa5d3eepftezf5xpp" timestamp="0"&gt;4566&lt;/key&gt;&lt;/foreign-keys&gt;&lt;ref-type name="Book"&gt;6&lt;/ref-type&gt;&lt;contributors&gt;&lt;authors&gt;&lt;author&gt;MacWhinney, Brian&lt;/author&gt;&lt;/authors&gt;&lt;/contributors&gt;&lt;titles&gt;&lt;title&gt;The CHILDES project: Tools for analyzing talk&lt;/title&gt;&lt;/titles&gt;&lt;keywords&gt;&lt;keyword&gt;CHILDES&lt;/keyword&gt;&lt;/keywords&gt;&lt;dates&gt;&lt;year&gt;1991&lt;/year&gt;&lt;/dates&gt;&lt;pub-location&gt;Hillsdale, NJ&lt;/pub-location&gt;&lt;publisher&gt;Erlbaum&lt;/publisher&gt;&lt;urls&gt;&lt;/urls&gt;&lt;/record&gt;&lt;/Cite&gt;&lt;/EndNote&gt;</w:instrText>
      </w:r>
      <w:r w:rsidR="00A450A7">
        <w:rPr>
          <w:rFonts w:ascii="Times" w:hAnsi="Times" w:cs="Times New Roman"/>
          <w:sz w:val="24"/>
          <w:szCs w:val="24"/>
        </w:rPr>
        <w:fldChar w:fldCharType="separate"/>
      </w:r>
      <w:r w:rsidR="00A450A7">
        <w:rPr>
          <w:rFonts w:ascii="Times" w:hAnsi="Times" w:cs="Times New Roman"/>
          <w:noProof/>
          <w:sz w:val="24"/>
          <w:szCs w:val="24"/>
        </w:rPr>
        <w:t>(MacWhinney 1991)</w:t>
      </w:r>
      <w:r w:rsidR="00A450A7">
        <w:rPr>
          <w:rFonts w:ascii="Times" w:hAnsi="Times" w:cs="Times New Roman"/>
          <w:sz w:val="24"/>
          <w:szCs w:val="24"/>
        </w:rPr>
        <w:fldChar w:fldCharType="end"/>
      </w:r>
      <w:r w:rsidR="00A450A7">
        <w:rPr>
          <w:rFonts w:ascii="Times" w:hAnsi="Times" w:cs="Times New Roman"/>
          <w:sz w:val="24"/>
          <w:szCs w:val="24"/>
        </w:rPr>
        <w:t>.</w:t>
      </w:r>
    </w:p>
    <w:p w14:paraId="7836622F" w14:textId="77777777" w:rsidR="00B01F58" w:rsidRPr="00DA523D" w:rsidRDefault="00B01F58" w:rsidP="009E0A94">
      <w:pPr>
        <w:autoSpaceDE w:val="0"/>
        <w:autoSpaceDN w:val="0"/>
        <w:adjustRightInd w:val="0"/>
        <w:spacing w:after="0" w:line="480" w:lineRule="auto"/>
        <w:rPr>
          <w:rFonts w:ascii="Times" w:hAnsi="Times" w:cs="Times New Roman"/>
          <w:kern w:val="24"/>
          <w:sz w:val="24"/>
          <w:szCs w:val="24"/>
        </w:rPr>
      </w:pPr>
    </w:p>
    <w:p w14:paraId="0E03951A" w14:textId="1CBBCEE2" w:rsidR="00060C8C" w:rsidRPr="009E0A94" w:rsidRDefault="00F2489F" w:rsidP="009E0A94">
      <w:pPr>
        <w:autoSpaceDE w:val="0"/>
        <w:autoSpaceDN w:val="0"/>
        <w:adjustRightInd w:val="0"/>
        <w:spacing w:after="0" w:line="480" w:lineRule="auto"/>
        <w:ind w:firstLine="360"/>
        <w:rPr>
          <w:rFonts w:ascii="Times" w:hAnsi="Times" w:cs="Times New Roman"/>
          <w:kern w:val="24"/>
          <w:sz w:val="24"/>
          <w:szCs w:val="24"/>
        </w:rPr>
      </w:pPr>
      <w:r w:rsidRPr="00DA523D">
        <w:rPr>
          <w:rFonts w:ascii="Times" w:hAnsi="Times" w:cs="Times New Roman"/>
          <w:kern w:val="24"/>
          <w:sz w:val="24"/>
          <w:szCs w:val="24"/>
        </w:rPr>
        <w:t xml:space="preserve">These data suggest that </w:t>
      </w:r>
      <w:r w:rsidR="008F0A30">
        <w:rPr>
          <w:rFonts w:ascii="Times" w:hAnsi="Times" w:cs="Times New Roman"/>
          <w:kern w:val="24"/>
          <w:sz w:val="24"/>
          <w:szCs w:val="24"/>
        </w:rPr>
        <w:t>KIDEVAL</w:t>
      </w:r>
      <w:r w:rsidR="008F0A30" w:rsidRPr="00DA523D">
        <w:rPr>
          <w:rFonts w:ascii="Times" w:hAnsi="Times" w:cs="Times New Roman"/>
          <w:kern w:val="24"/>
          <w:sz w:val="24"/>
          <w:szCs w:val="24"/>
        </w:rPr>
        <w:t xml:space="preserve"> </w:t>
      </w:r>
      <w:r w:rsidRPr="00DA523D">
        <w:rPr>
          <w:rFonts w:ascii="Times" w:hAnsi="Times" w:cs="Times New Roman"/>
          <w:kern w:val="24"/>
          <w:sz w:val="24"/>
          <w:szCs w:val="24"/>
        </w:rPr>
        <w:t>is a useful clinical tool for the assessment of spontaneous language data in 24</w:t>
      </w:r>
      <w:r w:rsidR="008F0A30">
        <w:rPr>
          <w:rFonts w:ascii="Times" w:hAnsi="Times" w:cs="Times New Roman"/>
          <w:kern w:val="24"/>
          <w:sz w:val="24"/>
          <w:szCs w:val="24"/>
        </w:rPr>
        <w:t>-</w:t>
      </w:r>
      <w:r w:rsidRPr="00DA523D">
        <w:rPr>
          <w:rFonts w:ascii="Times" w:hAnsi="Times" w:cs="Times New Roman"/>
          <w:kern w:val="24"/>
          <w:sz w:val="24"/>
          <w:szCs w:val="24"/>
        </w:rPr>
        <w:t>month</w:t>
      </w:r>
      <w:r w:rsidR="008F0A30">
        <w:rPr>
          <w:rFonts w:ascii="Times" w:hAnsi="Times" w:cs="Times New Roman"/>
          <w:kern w:val="24"/>
          <w:sz w:val="24"/>
          <w:szCs w:val="24"/>
        </w:rPr>
        <w:t>-</w:t>
      </w:r>
      <w:r w:rsidRPr="00DA523D">
        <w:rPr>
          <w:rFonts w:ascii="Times" w:hAnsi="Times" w:cs="Times New Roman"/>
          <w:kern w:val="24"/>
          <w:sz w:val="24"/>
          <w:szCs w:val="24"/>
        </w:rPr>
        <w:t>old children,</w:t>
      </w:r>
      <w:r w:rsidR="00060C8C" w:rsidRPr="00DA523D">
        <w:rPr>
          <w:rFonts w:ascii="Times" w:hAnsi="Times" w:cs="Times New Roman"/>
          <w:kern w:val="24"/>
          <w:sz w:val="24"/>
          <w:szCs w:val="24"/>
        </w:rPr>
        <w:t xml:space="preserve"> a</w:t>
      </w:r>
      <w:r w:rsidRPr="00DA523D">
        <w:rPr>
          <w:rFonts w:ascii="Times" w:hAnsi="Times" w:cs="Times New Roman"/>
          <w:kern w:val="24"/>
          <w:sz w:val="24"/>
          <w:szCs w:val="24"/>
        </w:rPr>
        <w:t xml:space="preserve"> group for w</w:t>
      </w:r>
      <w:r w:rsidR="00060C8C" w:rsidRPr="00DA523D">
        <w:rPr>
          <w:rFonts w:ascii="Times" w:hAnsi="Times" w:cs="Times New Roman"/>
          <w:kern w:val="24"/>
          <w:sz w:val="24"/>
          <w:szCs w:val="24"/>
        </w:rPr>
        <w:t xml:space="preserve">hich few robust measures of LSA </w:t>
      </w:r>
      <w:r w:rsidRPr="00DA523D">
        <w:rPr>
          <w:rFonts w:ascii="Times" w:hAnsi="Times" w:cs="Times New Roman"/>
          <w:kern w:val="24"/>
          <w:sz w:val="24"/>
          <w:szCs w:val="24"/>
        </w:rPr>
        <w:t>performance exist</w:t>
      </w:r>
      <w:r w:rsidR="00060C8C" w:rsidRPr="00DA523D">
        <w:rPr>
          <w:rFonts w:ascii="Times" w:hAnsi="Times" w:cs="Times New Roman"/>
          <w:kern w:val="24"/>
          <w:sz w:val="24"/>
          <w:szCs w:val="24"/>
        </w:rPr>
        <w:t xml:space="preserve">. </w:t>
      </w:r>
      <w:r w:rsidR="00135E94" w:rsidRPr="00DA523D">
        <w:rPr>
          <w:rFonts w:ascii="Times" w:hAnsi="Times" w:cs="Times New Roman"/>
          <w:kern w:val="24"/>
          <w:sz w:val="24"/>
          <w:szCs w:val="24"/>
        </w:rPr>
        <w:t xml:space="preserve">Our results are comparable, and computed automatically, to data derived from much more time-intensive manual coding. </w:t>
      </w:r>
      <w:r w:rsidR="00060C8C" w:rsidRPr="00DA523D">
        <w:rPr>
          <w:rFonts w:ascii="Times" w:hAnsi="Times" w:cs="Times New Roman"/>
          <w:kern w:val="24"/>
          <w:sz w:val="24"/>
          <w:szCs w:val="24"/>
        </w:rPr>
        <w:t xml:space="preserve">However, we do note that Rice et al.’s unaffected sample did achieve higher MLU values than </w:t>
      </w:r>
      <w:r w:rsidR="005870A6">
        <w:rPr>
          <w:rFonts w:ascii="Times" w:hAnsi="Times" w:cs="Times New Roman"/>
          <w:kern w:val="24"/>
          <w:sz w:val="24"/>
          <w:szCs w:val="24"/>
        </w:rPr>
        <w:t>the</w:t>
      </w:r>
      <w:r w:rsidR="00060C8C" w:rsidRPr="00DA523D">
        <w:rPr>
          <w:rFonts w:ascii="Times" w:hAnsi="Times" w:cs="Times New Roman"/>
          <w:kern w:val="24"/>
          <w:sz w:val="24"/>
          <w:szCs w:val="24"/>
        </w:rPr>
        <w:t xml:space="preserve"> other comparison cohorts.</w:t>
      </w:r>
    </w:p>
    <w:p w14:paraId="60C785A8" w14:textId="4F9D8A8D" w:rsidR="009E0A94" w:rsidRPr="003D7537" w:rsidRDefault="00060C8C" w:rsidP="003D7537">
      <w:pPr>
        <w:autoSpaceDE w:val="0"/>
        <w:autoSpaceDN w:val="0"/>
        <w:adjustRightInd w:val="0"/>
        <w:spacing w:after="0" w:line="480" w:lineRule="auto"/>
        <w:ind w:firstLine="360"/>
        <w:rPr>
          <w:rFonts w:ascii="Times" w:hAnsi="Times" w:cs="Times New Roman"/>
          <w:bCs/>
          <w:kern w:val="24"/>
          <w:sz w:val="24"/>
          <w:szCs w:val="24"/>
        </w:rPr>
      </w:pPr>
      <w:r w:rsidRPr="00DA523D">
        <w:rPr>
          <w:rFonts w:ascii="Times" w:hAnsi="Times" w:cs="Times New Roman"/>
          <w:bCs/>
          <w:kern w:val="24"/>
          <w:sz w:val="24"/>
          <w:szCs w:val="24"/>
        </w:rPr>
        <w:t>We also computed correlations among LSA values and standardized test outcomes at 24 months of age. We obtained</w:t>
      </w:r>
      <w:r w:rsidR="00F2489F" w:rsidRPr="00DA523D">
        <w:rPr>
          <w:rFonts w:ascii="Times" w:hAnsi="Times" w:cs="Times New Roman"/>
          <w:bCs/>
          <w:kern w:val="24"/>
          <w:sz w:val="24"/>
          <w:szCs w:val="24"/>
        </w:rPr>
        <w:t xml:space="preserve"> significant but weak correlations</w:t>
      </w:r>
      <w:r w:rsidRPr="00DA523D">
        <w:rPr>
          <w:rFonts w:ascii="Times" w:hAnsi="Times" w:cs="Times New Roman"/>
          <w:bCs/>
          <w:kern w:val="24"/>
          <w:sz w:val="24"/>
          <w:szCs w:val="24"/>
        </w:rPr>
        <w:t xml:space="preserve"> that probably</w:t>
      </w:r>
      <w:r w:rsidR="00F2489F" w:rsidRPr="00DA523D">
        <w:rPr>
          <w:rFonts w:ascii="Times" w:hAnsi="Times" w:cs="Times New Roman"/>
          <w:bCs/>
          <w:kern w:val="24"/>
          <w:sz w:val="24"/>
          <w:szCs w:val="24"/>
        </w:rPr>
        <w:t xml:space="preserve"> justify larger studies of the available measures for toddlers and their construct validity. </w:t>
      </w:r>
      <w:r w:rsidRPr="00DA523D">
        <w:rPr>
          <w:rFonts w:ascii="Times" w:hAnsi="Times" w:cs="Times New Roman"/>
          <w:bCs/>
          <w:kern w:val="24"/>
          <w:sz w:val="24"/>
          <w:szCs w:val="24"/>
        </w:rPr>
        <w:t xml:space="preserve">For instance, we </w:t>
      </w:r>
      <w:r w:rsidR="00F2489F" w:rsidRPr="00DA523D">
        <w:rPr>
          <w:rFonts w:ascii="Times" w:hAnsi="Times" w:cs="Times New Roman"/>
          <w:bCs/>
          <w:kern w:val="24"/>
          <w:sz w:val="24"/>
          <w:szCs w:val="24"/>
        </w:rPr>
        <w:t xml:space="preserve">correlated </w:t>
      </w:r>
      <w:r w:rsidRPr="00DA523D">
        <w:rPr>
          <w:rFonts w:ascii="Times" w:hAnsi="Times" w:cs="Times New Roman"/>
          <w:bCs/>
          <w:kern w:val="24"/>
          <w:sz w:val="24"/>
          <w:szCs w:val="24"/>
        </w:rPr>
        <w:t xml:space="preserve">the children’s MLU </w:t>
      </w:r>
      <w:r w:rsidR="00F2489F" w:rsidRPr="00DA523D">
        <w:rPr>
          <w:rFonts w:ascii="Times" w:hAnsi="Times" w:cs="Times New Roman"/>
          <w:bCs/>
          <w:kern w:val="24"/>
          <w:sz w:val="24"/>
          <w:szCs w:val="24"/>
        </w:rPr>
        <w:t>with</w:t>
      </w:r>
      <w:r w:rsidRPr="00DA523D">
        <w:rPr>
          <w:rFonts w:ascii="Times" w:hAnsi="Times" w:cs="Times New Roman"/>
          <w:bCs/>
          <w:kern w:val="24"/>
          <w:sz w:val="24"/>
          <w:szCs w:val="24"/>
        </w:rPr>
        <w:t xml:space="preserve"> IPSYN</w:t>
      </w:r>
      <w:r w:rsidR="00F2489F" w:rsidRPr="00DA523D">
        <w:rPr>
          <w:rFonts w:ascii="Times" w:hAnsi="Times" w:cs="Times New Roman"/>
          <w:bCs/>
          <w:kern w:val="24"/>
          <w:sz w:val="24"/>
          <w:szCs w:val="24"/>
        </w:rPr>
        <w:t xml:space="preserve"> and DSS</w:t>
      </w:r>
      <w:r w:rsidRPr="00DA523D">
        <w:rPr>
          <w:rFonts w:ascii="Times" w:hAnsi="Times" w:cs="Times New Roman"/>
          <w:bCs/>
          <w:kern w:val="24"/>
          <w:sz w:val="24"/>
          <w:szCs w:val="24"/>
        </w:rPr>
        <w:t xml:space="preserve"> values</w:t>
      </w:r>
      <w:r w:rsidR="00F2489F" w:rsidRPr="00DA523D">
        <w:rPr>
          <w:rFonts w:ascii="Times" w:hAnsi="Times" w:cs="Times New Roman"/>
          <w:bCs/>
          <w:kern w:val="24"/>
          <w:sz w:val="24"/>
          <w:szCs w:val="24"/>
        </w:rPr>
        <w:t xml:space="preserve">; </w:t>
      </w:r>
      <w:r w:rsidRPr="00DA523D">
        <w:rPr>
          <w:rFonts w:ascii="Times" w:hAnsi="Times" w:cs="Times New Roman"/>
          <w:bCs/>
          <w:kern w:val="24"/>
          <w:sz w:val="24"/>
          <w:szCs w:val="24"/>
        </w:rPr>
        <w:t>correlations were significant. T</w:t>
      </w:r>
      <w:r w:rsidR="005870A6">
        <w:rPr>
          <w:rFonts w:ascii="Times" w:hAnsi="Times" w:cs="Times New Roman"/>
          <w:bCs/>
          <w:kern w:val="24"/>
          <w:sz w:val="24"/>
          <w:szCs w:val="24"/>
        </w:rPr>
        <w:t>his should not</w:t>
      </w:r>
      <w:r w:rsidR="00F2489F" w:rsidRPr="00DA523D">
        <w:rPr>
          <w:rFonts w:ascii="Times" w:hAnsi="Times" w:cs="Times New Roman"/>
          <w:bCs/>
          <w:kern w:val="24"/>
          <w:sz w:val="24"/>
          <w:szCs w:val="24"/>
        </w:rPr>
        <w:t xml:space="preserve"> be surprising, since both IPSYN and DSS award points for various syntactic elements, and utterances with longer MLU values have greater opportunity to contain such features. However, it is perhaps surprising that the actual correlations are relatively low, even though they reach significance given our large sample size.</w:t>
      </w:r>
      <w:r w:rsidR="00E0170E">
        <w:rPr>
          <w:rFonts w:ascii="Times" w:hAnsi="Times" w:cs="Times New Roman"/>
          <w:bCs/>
          <w:kern w:val="24"/>
          <w:sz w:val="24"/>
          <w:szCs w:val="24"/>
        </w:rPr>
        <w:t xml:space="preserve"> (See Figures 4</w:t>
      </w:r>
      <w:r w:rsidR="008F0A30">
        <w:rPr>
          <w:rFonts w:ascii="Times" w:hAnsi="Times" w:cs="Times New Roman"/>
          <w:bCs/>
          <w:kern w:val="24"/>
          <w:sz w:val="24"/>
          <w:szCs w:val="24"/>
        </w:rPr>
        <w:t>–</w:t>
      </w:r>
      <w:r w:rsidR="00E0170E">
        <w:rPr>
          <w:rFonts w:ascii="Times" w:hAnsi="Times" w:cs="Times New Roman"/>
          <w:bCs/>
          <w:kern w:val="24"/>
          <w:sz w:val="24"/>
          <w:szCs w:val="24"/>
        </w:rPr>
        <w:t>6</w:t>
      </w:r>
      <w:r w:rsidRPr="00DA523D">
        <w:rPr>
          <w:rFonts w:ascii="Times" w:hAnsi="Times" w:cs="Times New Roman"/>
          <w:bCs/>
          <w:kern w:val="24"/>
          <w:sz w:val="24"/>
          <w:szCs w:val="24"/>
        </w:rPr>
        <w:t>).</w:t>
      </w:r>
      <w:r w:rsidR="00713A4A" w:rsidRPr="00DA523D">
        <w:rPr>
          <w:rFonts w:ascii="Times" w:hAnsi="Times" w:cs="Times New Roman"/>
          <w:bCs/>
          <w:kern w:val="24"/>
          <w:sz w:val="24"/>
          <w:szCs w:val="24"/>
        </w:rPr>
        <w:t xml:space="preserve"> In particular, DSS correlates more poorly with MLU than does IPSYN, in all likelihood because fewer utterances at 24 months meet DSS eligibility standards and because very early utterances do not achieve DSS sentence points. Likewise, IPSYN and DSS do not correlate well with one another, probably for the same reasons, indicating that they are not interchangeable assessments</w:t>
      </w:r>
      <w:r w:rsidR="005870A6">
        <w:rPr>
          <w:rFonts w:ascii="Times" w:hAnsi="Times" w:cs="Times New Roman"/>
          <w:bCs/>
          <w:kern w:val="24"/>
          <w:sz w:val="24"/>
          <w:szCs w:val="24"/>
        </w:rPr>
        <w:t xml:space="preserve"> of a toddler’s language sample.</w:t>
      </w:r>
    </w:p>
    <w:p w14:paraId="61269E25" w14:textId="77777777" w:rsidR="009E0A94" w:rsidRDefault="009E0A94" w:rsidP="009E0A94">
      <w:pPr>
        <w:spacing w:line="480" w:lineRule="auto"/>
        <w:ind w:firstLine="360"/>
        <w:rPr>
          <w:rFonts w:ascii="Times" w:hAnsi="Times" w:cs="Times New Roman"/>
          <w:sz w:val="24"/>
          <w:szCs w:val="24"/>
        </w:rPr>
      </w:pPr>
      <w:r w:rsidRPr="00DA523D">
        <w:rPr>
          <w:rFonts w:ascii="Times" w:hAnsi="Times"/>
          <w:noProof/>
          <w:sz w:val="24"/>
          <w:szCs w:val="24"/>
          <w:lang w:eastAsia="zh-CN"/>
        </w:rPr>
        <w:lastRenderedPageBreak/>
        <w:drawing>
          <wp:inline distT="0" distB="0" distL="0" distR="0" wp14:anchorId="53DE4BB5" wp14:editId="120B42B6">
            <wp:extent cx="3390591" cy="3429437"/>
            <wp:effectExtent l="0" t="0" r="635"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32"/>
                    <a:stretch>
                      <a:fillRect/>
                    </a:stretch>
                  </pic:blipFill>
                  <pic:spPr>
                    <a:xfrm>
                      <a:off x="0" y="0"/>
                      <a:ext cx="3406861" cy="3445893"/>
                    </a:xfrm>
                    <a:prstGeom prst="rect">
                      <a:avLst/>
                    </a:prstGeom>
                  </pic:spPr>
                </pic:pic>
              </a:graphicData>
            </a:graphic>
          </wp:inline>
        </w:drawing>
      </w:r>
    </w:p>
    <w:p w14:paraId="4C43E9F9" w14:textId="547F140D" w:rsidR="009E0A94" w:rsidRPr="00C86264" w:rsidRDefault="003D7537" w:rsidP="00C86264">
      <w:pPr>
        <w:spacing w:line="480" w:lineRule="auto"/>
        <w:ind w:firstLine="360"/>
        <w:rPr>
          <w:rFonts w:ascii="Times" w:hAnsi="Times"/>
          <w:noProof/>
          <w:sz w:val="24"/>
          <w:szCs w:val="24"/>
        </w:rPr>
      </w:pPr>
      <w:r>
        <w:rPr>
          <w:rFonts w:ascii="Times" w:hAnsi="Times"/>
          <w:noProof/>
          <w:sz w:val="24"/>
          <w:szCs w:val="24"/>
        </w:rPr>
        <w:t>Figure 4</w:t>
      </w:r>
      <w:r w:rsidR="009E0A94" w:rsidRPr="00DA523D">
        <w:rPr>
          <w:rFonts w:ascii="Times" w:hAnsi="Times"/>
          <w:noProof/>
          <w:sz w:val="24"/>
          <w:szCs w:val="24"/>
        </w:rPr>
        <w:t>. Cor</w:t>
      </w:r>
      <w:r>
        <w:rPr>
          <w:rFonts w:ascii="Times" w:hAnsi="Times"/>
          <w:noProof/>
          <w:sz w:val="24"/>
          <w:szCs w:val="24"/>
        </w:rPr>
        <w:t>relation</w:t>
      </w:r>
      <w:r w:rsidR="009E0A94">
        <w:rPr>
          <w:rFonts w:ascii="Times" w:hAnsi="Times"/>
          <w:noProof/>
          <w:sz w:val="24"/>
          <w:szCs w:val="24"/>
        </w:rPr>
        <w:t xml:space="preserve"> between MLU and </w:t>
      </w:r>
      <w:r>
        <w:rPr>
          <w:rFonts w:ascii="Times" w:hAnsi="Times"/>
          <w:noProof/>
          <w:sz w:val="24"/>
          <w:szCs w:val="24"/>
        </w:rPr>
        <w:t>IPSyn</w:t>
      </w:r>
      <w:r w:rsidR="009E0A94">
        <w:rPr>
          <w:rFonts w:ascii="Times" w:hAnsi="Times"/>
          <w:noProof/>
          <w:sz w:val="24"/>
          <w:szCs w:val="24"/>
        </w:rPr>
        <w:t>, r=.78, p=.000</w:t>
      </w:r>
    </w:p>
    <w:p w14:paraId="132B4EB6" w14:textId="77777777" w:rsidR="003D7537" w:rsidRDefault="009E0A94" w:rsidP="009E0A94">
      <w:pPr>
        <w:spacing w:line="480" w:lineRule="auto"/>
        <w:rPr>
          <w:rFonts w:ascii="Times" w:hAnsi="Times" w:cs="Times New Roman"/>
          <w:sz w:val="24"/>
          <w:szCs w:val="24"/>
        </w:rPr>
      </w:pPr>
      <w:r w:rsidRPr="00DA523D">
        <w:rPr>
          <w:rFonts w:ascii="Times" w:hAnsi="Times" w:cs="Times New Roman"/>
          <w:noProof/>
          <w:sz w:val="24"/>
          <w:szCs w:val="24"/>
          <w:lang w:eastAsia="zh-CN"/>
        </w:rPr>
        <w:drawing>
          <wp:inline distT="0" distB="0" distL="0" distR="0" wp14:anchorId="550AFF6E" wp14:editId="21F60B76">
            <wp:extent cx="3333678" cy="3371549"/>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43722" cy="3381707"/>
                    </a:xfrm>
                    <a:prstGeom prst="rect">
                      <a:avLst/>
                    </a:prstGeom>
                    <a:noFill/>
                  </pic:spPr>
                </pic:pic>
              </a:graphicData>
            </a:graphic>
          </wp:inline>
        </w:drawing>
      </w:r>
    </w:p>
    <w:p w14:paraId="656D0F46" w14:textId="20339611" w:rsidR="009E0A94" w:rsidRPr="003D7537" w:rsidRDefault="003D7537" w:rsidP="003D7537">
      <w:pPr>
        <w:spacing w:line="480" w:lineRule="auto"/>
        <w:rPr>
          <w:rFonts w:ascii="Times" w:hAnsi="Times"/>
          <w:noProof/>
          <w:sz w:val="24"/>
          <w:szCs w:val="24"/>
        </w:rPr>
      </w:pPr>
      <w:r>
        <w:rPr>
          <w:rFonts w:ascii="Times" w:hAnsi="Times"/>
          <w:noProof/>
          <w:sz w:val="24"/>
          <w:szCs w:val="24"/>
        </w:rPr>
        <w:t>Figure 5</w:t>
      </w:r>
      <w:r w:rsidRPr="00DA523D">
        <w:rPr>
          <w:rFonts w:ascii="Times" w:hAnsi="Times"/>
          <w:noProof/>
          <w:sz w:val="24"/>
          <w:szCs w:val="24"/>
        </w:rPr>
        <w:t>. Cor</w:t>
      </w:r>
      <w:r>
        <w:rPr>
          <w:rFonts w:ascii="Times" w:hAnsi="Times"/>
          <w:noProof/>
          <w:sz w:val="24"/>
          <w:szCs w:val="24"/>
        </w:rPr>
        <w:t>relation between MLU and DSS, r=.284, p=.003</w:t>
      </w:r>
    </w:p>
    <w:p w14:paraId="0C8C423F" w14:textId="77777777" w:rsidR="009E0A94" w:rsidRDefault="009E0A94" w:rsidP="009E0A94">
      <w:pPr>
        <w:spacing w:line="480" w:lineRule="auto"/>
        <w:ind w:firstLine="360"/>
        <w:rPr>
          <w:rFonts w:ascii="Times" w:hAnsi="Times" w:cs="Times New Roman"/>
          <w:sz w:val="24"/>
          <w:szCs w:val="24"/>
        </w:rPr>
      </w:pPr>
      <w:r w:rsidRPr="00DA523D">
        <w:rPr>
          <w:rFonts w:ascii="Times" w:hAnsi="Times"/>
          <w:noProof/>
          <w:sz w:val="24"/>
          <w:szCs w:val="24"/>
          <w:lang w:eastAsia="zh-CN"/>
        </w:rPr>
        <w:lastRenderedPageBreak/>
        <w:drawing>
          <wp:inline distT="0" distB="0" distL="0" distR="0" wp14:anchorId="772261F0" wp14:editId="3D78A78B">
            <wp:extent cx="3254404" cy="3313380"/>
            <wp:effectExtent l="0" t="0" r="0" b="0"/>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34"/>
                    <a:stretch>
                      <a:fillRect/>
                    </a:stretch>
                  </pic:blipFill>
                  <pic:spPr>
                    <a:xfrm>
                      <a:off x="0" y="0"/>
                      <a:ext cx="3266371" cy="3325564"/>
                    </a:xfrm>
                    <a:prstGeom prst="rect">
                      <a:avLst/>
                    </a:prstGeom>
                  </pic:spPr>
                </pic:pic>
              </a:graphicData>
            </a:graphic>
          </wp:inline>
        </w:drawing>
      </w:r>
    </w:p>
    <w:p w14:paraId="41D6433D" w14:textId="69D91FAF" w:rsidR="009E0A94" w:rsidRPr="00DA523D" w:rsidRDefault="003D7537" w:rsidP="003D7537">
      <w:pPr>
        <w:spacing w:line="480" w:lineRule="auto"/>
        <w:rPr>
          <w:rFonts w:ascii="Times" w:hAnsi="Times" w:cs="Times New Roman"/>
          <w:sz w:val="24"/>
          <w:szCs w:val="24"/>
        </w:rPr>
      </w:pPr>
      <w:r>
        <w:rPr>
          <w:rFonts w:ascii="Times" w:hAnsi="Times" w:cs="Times New Roman"/>
          <w:sz w:val="24"/>
          <w:szCs w:val="24"/>
        </w:rPr>
        <w:t>Figure 6:</w:t>
      </w:r>
      <w:r w:rsidR="00945534">
        <w:rPr>
          <w:rFonts w:ascii="Times" w:hAnsi="Times" w:cs="Times New Roman"/>
          <w:sz w:val="24"/>
          <w:szCs w:val="24"/>
        </w:rPr>
        <w:t xml:space="preserve"> </w:t>
      </w:r>
      <w:r>
        <w:rPr>
          <w:rFonts w:ascii="Times" w:hAnsi="Times" w:cs="Times New Roman"/>
          <w:sz w:val="24"/>
          <w:szCs w:val="24"/>
        </w:rPr>
        <w:t>Correlation between DSS and IPSyn, r = .283, p = .00</w:t>
      </w:r>
      <w:r w:rsidR="009E0A94" w:rsidRPr="00DA523D">
        <w:rPr>
          <w:rFonts w:ascii="Times" w:hAnsi="Times" w:cs="Times New Roman"/>
          <w:sz w:val="24"/>
          <w:szCs w:val="24"/>
        </w:rPr>
        <w:br w:type="page"/>
      </w:r>
    </w:p>
    <w:p w14:paraId="407D3911" w14:textId="35FF2560" w:rsidR="00713A4A" w:rsidRPr="00C86264" w:rsidRDefault="00C86264" w:rsidP="00C86264">
      <w:pPr>
        <w:autoSpaceDE w:val="0"/>
        <w:autoSpaceDN w:val="0"/>
        <w:adjustRightInd w:val="0"/>
        <w:spacing w:after="0" w:line="480" w:lineRule="auto"/>
        <w:rPr>
          <w:rFonts w:ascii="Times" w:hAnsi="Times" w:cs="Times New Roman"/>
          <w:b/>
          <w:bCs/>
          <w:kern w:val="24"/>
          <w:sz w:val="24"/>
          <w:szCs w:val="24"/>
        </w:rPr>
      </w:pPr>
      <w:r w:rsidRPr="00C86264">
        <w:rPr>
          <w:rFonts w:ascii="Times" w:hAnsi="Times" w:cs="Times New Roman"/>
          <w:b/>
          <w:bCs/>
          <w:kern w:val="24"/>
          <w:sz w:val="24"/>
          <w:szCs w:val="24"/>
        </w:rPr>
        <w:lastRenderedPageBreak/>
        <w:t>Improving Norms</w:t>
      </w:r>
    </w:p>
    <w:p w14:paraId="56808AFE" w14:textId="4E51A89C" w:rsidR="00F2489F" w:rsidRPr="00C86264" w:rsidRDefault="00713A4A" w:rsidP="008C0120">
      <w:pPr>
        <w:autoSpaceDE w:val="0"/>
        <w:autoSpaceDN w:val="0"/>
        <w:adjustRightInd w:val="0"/>
        <w:spacing w:after="0" w:line="480" w:lineRule="auto"/>
        <w:rPr>
          <w:rFonts w:ascii="Times" w:hAnsi="Times" w:cs="Times New Roman"/>
          <w:kern w:val="24"/>
          <w:sz w:val="24"/>
          <w:szCs w:val="24"/>
        </w:rPr>
      </w:pPr>
      <w:r w:rsidRPr="00DA523D">
        <w:rPr>
          <w:rFonts w:ascii="Times" w:hAnsi="Times" w:cs="Times New Roman"/>
          <w:kern w:val="24"/>
          <w:sz w:val="24"/>
          <w:szCs w:val="24"/>
        </w:rPr>
        <w:t>Our study suggests that, a</w:t>
      </w:r>
      <w:r w:rsidR="00F2489F" w:rsidRPr="00DA523D">
        <w:rPr>
          <w:rFonts w:ascii="Times" w:hAnsi="Times" w:cs="Times New Roman"/>
          <w:kern w:val="24"/>
          <w:sz w:val="24"/>
          <w:szCs w:val="24"/>
        </w:rPr>
        <w:t xml:space="preserve">t young ages in English, </w:t>
      </w:r>
      <w:r w:rsidRPr="00DA523D">
        <w:rPr>
          <w:rFonts w:ascii="Times" w:hAnsi="Times" w:cs="Times New Roman"/>
          <w:kern w:val="24"/>
          <w:sz w:val="24"/>
          <w:szCs w:val="24"/>
        </w:rPr>
        <w:t>some</w:t>
      </w:r>
      <w:r w:rsidR="00F2489F" w:rsidRPr="00DA523D">
        <w:rPr>
          <w:rFonts w:ascii="Times" w:hAnsi="Times" w:cs="Times New Roman"/>
          <w:kern w:val="24"/>
          <w:sz w:val="24"/>
          <w:szCs w:val="24"/>
        </w:rPr>
        <w:t xml:space="preserve"> potential LSA measures do not appea</w:t>
      </w:r>
      <w:r w:rsidR="00751CAE" w:rsidRPr="00DA523D">
        <w:rPr>
          <w:rFonts w:ascii="Times" w:hAnsi="Times" w:cs="Times New Roman"/>
          <w:kern w:val="24"/>
          <w:sz w:val="24"/>
          <w:szCs w:val="24"/>
        </w:rPr>
        <w:t xml:space="preserve">r to be measuring the same constructs. Clearly, a </w:t>
      </w:r>
      <w:r w:rsidR="00F2489F" w:rsidRPr="00DA523D">
        <w:rPr>
          <w:rFonts w:ascii="Times" w:hAnsi="Times" w:cs="Times New Roman"/>
          <w:kern w:val="24"/>
          <w:sz w:val="24"/>
          <w:szCs w:val="24"/>
        </w:rPr>
        <w:t>single LSA</w:t>
      </w:r>
      <w:r w:rsidR="00C86264">
        <w:rPr>
          <w:rFonts w:ascii="Times" w:hAnsi="Times" w:cs="Times New Roman"/>
          <w:kern w:val="24"/>
          <w:sz w:val="24"/>
          <w:szCs w:val="24"/>
        </w:rPr>
        <w:t xml:space="preserve"> measure</w:t>
      </w:r>
      <w:r w:rsidR="00F2489F" w:rsidRPr="00DA523D">
        <w:rPr>
          <w:rFonts w:ascii="Times" w:hAnsi="Times" w:cs="Times New Roman"/>
          <w:kern w:val="24"/>
          <w:sz w:val="24"/>
          <w:szCs w:val="24"/>
        </w:rPr>
        <w:t xml:space="preserve"> </w:t>
      </w:r>
      <w:r w:rsidR="00751CAE" w:rsidRPr="00DA523D">
        <w:rPr>
          <w:rFonts w:ascii="Times" w:hAnsi="Times" w:cs="Times New Roman"/>
          <w:kern w:val="24"/>
          <w:sz w:val="24"/>
          <w:szCs w:val="24"/>
        </w:rPr>
        <w:t>(especially MLU, which has been critiqued extensively</w:t>
      </w:r>
      <w:r w:rsidR="008F0A30">
        <w:rPr>
          <w:rFonts w:ascii="Times" w:hAnsi="Times" w:cs="Times New Roman"/>
          <w:kern w:val="24"/>
          <w:sz w:val="24"/>
          <w:szCs w:val="24"/>
        </w:rPr>
        <w:t>;</w:t>
      </w:r>
      <w:r w:rsidR="00DA0819">
        <w:rPr>
          <w:rFonts w:ascii="Times" w:hAnsi="Times" w:cs="Times New Roman"/>
          <w:kern w:val="24"/>
          <w:sz w:val="24"/>
          <w:szCs w:val="24"/>
        </w:rPr>
        <w:t xml:space="preserve"> </w:t>
      </w:r>
      <w:r w:rsidR="00A450A7">
        <w:rPr>
          <w:rFonts w:ascii="Times" w:hAnsi="Times" w:cs="Times New Roman"/>
          <w:kern w:val="24"/>
          <w:sz w:val="24"/>
          <w:szCs w:val="24"/>
        </w:rPr>
        <w:fldChar w:fldCharType="begin"/>
      </w:r>
      <w:r w:rsidR="00A450A7">
        <w:rPr>
          <w:rFonts w:ascii="Times" w:hAnsi="Times" w:cs="Times New Roman"/>
          <w:kern w:val="24"/>
          <w:sz w:val="24"/>
          <w:szCs w:val="24"/>
        </w:rPr>
        <w:instrText xml:space="preserve"> ADDIN EN.CITE &lt;EndNote&gt;&lt;Cite&gt;&lt;Author&gt;Eisenberg&lt;/Author&gt;&lt;Year&gt;2001&lt;/Year&gt;&lt;RecNum&gt;13167&lt;/RecNum&gt;&lt;DisplayText&gt;(Eisenberg, Fersko, and Lundgren 2001)&lt;/DisplayText&gt;&lt;record&gt;&lt;rec-number&gt;13167&lt;/rec-number&gt;&lt;foreign-keys&gt;&lt;key app="EN" db-id="d90vsetwrpftsqew0f8pa5d3eepftezf5xpp" timestamp="1478895190"&gt;13167&lt;/key&gt;&lt;/foreign-keys&gt;&lt;ref-type name="Journal Article"&gt;17&lt;/ref-type&gt;&lt;contributors&gt;&lt;authors&gt;&lt;author&gt;Eisenberg, S.L.&lt;/author&gt;&lt;author&gt;Fersko, T. M.&lt;/author&gt;&lt;author&gt;Lundgren, C.&lt;/author&gt;&lt;/authors&gt;&lt;/contributors&gt;&lt;titles&gt;&lt;title&gt;The use of MLU for identifying language impairment in preschool children: A review&lt;/title&gt;&lt;secondary-title&gt;American Journal of Speech-Language Pathology&lt;/secondary-title&gt;&lt;/titles&gt;&lt;periodical&gt;&lt;full-title&gt;American Journal of Speech-Language Pathology&lt;/full-title&gt;&lt;/periodical&gt;&lt;pages&gt;323&lt;/pages&gt;&lt;volume&gt;10&lt;/volume&gt;&lt;dates&gt;&lt;year&gt;2001&lt;/year&gt;&lt;/dates&gt;&lt;urls&gt;&lt;/urls&gt;&lt;/record&gt;&lt;/Cite&gt;&lt;/EndNote&gt;</w:instrText>
      </w:r>
      <w:r w:rsidR="00A450A7">
        <w:rPr>
          <w:rFonts w:ascii="Times" w:hAnsi="Times" w:cs="Times New Roman"/>
          <w:kern w:val="24"/>
          <w:sz w:val="24"/>
          <w:szCs w:val="24"/>
        </w:rPr>
        <w:fldChar w:fldCharType="separate"/>
      </w:r>
      <w:r w:rsidR="00A450A7">
        <w:rPr>
          <w:rFonts w:ascii="Times" w:hAnsi="Times" w:cs="Times New Roman"/>
          <w:noProof/>
          <w:kern w:val="24"/>
          <w:sz w:val="24"/>
          <w:szCs w:val="24"/>
        </w:rPr>
        <w:t>Eisenberg, Fersko, and Lundgren 2001)</w:t>
      </w:r>
      <w:r w:rsidR="00A450A7">
        <w:rPr>
          <w:rFonts w:ascii="Times" w:hAnsi="Times" w:cs="Times New Roman"/>
          <w:kern w:val="24"/>
          <w:sz w:val="24"/>
          <w:szCs w:val="24"/>
        </w:rPr>
        <w:fldChar w:fldCharType="end"/>
      </w:r>
      <w:r w:rsidR="00751CAE" w:rsidRPr="00DA523D">
        <w:rPr>
          <w:rFonts w:ascii="Times" w:hAnsi="Times" w:cs="Times New Roman"/>
          <w:kern w:val="24"/>
          <w:sz w:val="24"/>
          <w:szCs w:val="24"/>
        </w:rPr>
        <w:t xml:space="preserve"> </w:t>
      </w:r>
      <w:r w:rsidR="00C86264">
        <w:rPr>
          <w:rFonts w:ascii="Times" w:hAnsi="Times" w:cs="Times New Roman"/>
          <w:kern w:val="24"/>
          <w:sz w:val="24"/>
          <w:szCs w:val="24"/>
        </w:rPr>
        <w:t xml:space="preserve">cannot </w:t>
      </w:r>
      <w:r w:rsidR="00F2489F" w:rsidRPr="00DA523D">
        <w:rPr>
          <w:rFonts w:ascii="Times" w:hAnsi="Times" w:cs="Times New Roman"/>
          <w:kern w:val="24"/>
          <w:sz w:val="24"/>
          <w:szCs w:val="24"/>
        </w:rPr>
        <w:t>provide the whole picture, and doing multiple LSAs is much too time consuming</w:t>
      </w:r>
      <w:r w:rsidR="00751CAE" w:rsidRPr="00DA523D">
        <w:rPr>
          <w:rFonts w:ascii="Times" w:hAnsi="Times" w:cs="Times New Roman"/>
          <w:kern w:val="24"/>
          <w:sz w:val="24"/>
          <w:szCs w:val="24"/>
        </w:rPr>
        <w:t>, unless more researchers and therapist use computer-assisted analysis to generate more data responsive to these concerns. We are encouraged by the fact that our large sample of toddlers do resemble smaller reference study reports, although believe that psychometric evaluation of confidence intervals around mean values will be necessary in order to improve the robustness of measures such as DSS and IPSYN for distinguishing between typical and atypical performance, even though we do have some data to inform this decision-making process.</w:t>
      </w:r>
    </w:p>
    <w:p w14:paraId="54848A67" w14:textId="4DF651EB" w:rsidR="00751CAE" w:rsidRPr="00C86264" w:rsidRDefault="00C86264" w:rsidP="003D7537">
      <w:pPr>
        <w:autoSpaceDE w:val="0"/>
        <w:autoSpaceDN w:val="0"/>
        <w:adjustRightInd w:val="0"/>
        <w:spacing w:after="0" w:line="480" w:lineRule="auto"/>
        <w:rPr>
          <w:rFonts w:ascii="Times" w:hAnsi="Times" w:cs="Times New Roman"/>
          <w:b/>
          <w:bCs/>
          <w:kern w:val="24"/>
          <w:sz w:val="24"/>
          <w:szCs w:val="24"/>
        </w:rPr>
      </w:pPr>
      <w:r>
        <w:rPr>
          <w:rFonts w:ascii="Times" w:hAnsi="Times" w:cs="Times New Roman"/>
          <w:b/>
          <w:bCs/>
          <w:kern w:val="24"/>
          <w:sz w:val="24"/>
          <w:szCs w:val="24"/>
        </w:rPr>
        <w:t>Fuller</w:t>
      </w:r>
      <w:r w:rsidRPr="00C86264">
        <w:rPr>
          <w:rFonts w:ascii="Times" w:hAnsi="Times" w:cs="Times New Roman"/>
          <w:b/>
          <w:bCs/>
          <w:kern w:val="24"/>
          <w:sz w:val="24"/>
          <w:szCs w:val="24"/>
        </w:rPr>
        <w:t xml:space="preserve"> Support for SLPs</w:t>
      </w:r>
    </w:p>
    <w:p w14:paraId="69C3EBF4" w14:textId="2DBE4403" w:rsidR="003D7537" w:rsidRDefault="00751CAE" w:rsidP="008C0120">
      <w:pPr>
        <w:autoSpaceDE w:val="0"/>
        <w:autoSpaceDN w:val="0"/>
        <w:adjustRightInd w:val="0"/>
        <w:spacing w:after="0" w:line="480" w:lineRule="auto"/>
        <w:rPr>
          <w:rFonts w:ascii="Times" w:hAnsi="Times" w:cs="Times New Roman"/>
          <w:kern w:val="24"/>
          <w:sz w:val="24"/>
          <w:szCs w:val="24"/>
        </w:rPr>
      </w:pPr>
      <w:r w:rsidRPr="00DA523D">
        <w:rPr>
          <w:rFonts w:ascii="Times" w:hAnsi="Times" w:cs="Times New Roman"/>
          <w:kern w:val="24"/>
          <w:sz w:val="24"/>
          <w:szCs w:val="24"/>
        </w:rPr>
        <w:t xml:space="preserve">We are current working to move the CHILDES </w:t>
      </w:r>
      <w:r w:rsidR="00135E94" w:rsidRPr="00DA523D">
        <w:rPr>
          <w:rFonts w:ascii="Times" w:hAnsi="Times" w:cs="Times New Roman"/>
          <w:kern w:val="24"/>
          <w:sz w:val="24"/>
          <w:szCs w:val="24"/>
        </w:rPr>
        <w:t>Project A</w:t>
      </w:r>
      <w:r w:rsidRPr="00DA523D">
        <w:rPr>
          <w:rFonts w:ascii="Times" w:hAnsi="Times" w:cs="Times New Roman"/>
          <w:kern w:val="24"/>
          <w:sz w:val="24"/>
          <w:szCs w:val="24"/>
        </w:rPr>
        <w:t xml:space="preserve">rchive from </w:t>
      </w:r>
      <w:r w:rsidR="00F2489F" w:rsidRPr="00DA523D">
        <w:rPr>
          <w:rFonts w:ascii="Times" w:hAnsi="Times" w:cs="Times New Roman"/>
          <w:kern w:val="24"/>
          <w:sz w:val="24"/>
          <w:szCs w:val="24"/>
        </w:rPr>
        <w:t>a repository and resource for researchers to a dynamic source of reference data that can be used to assess and treat children across the world’s languages</w:t>
      </w:r>
      <w:r w:rsidRPr="00DA523D">
        <w:rPr>
          <w:rFonts w:ascii="Times" w:hAnsi="Times" w:cs="Times New Roman"/>
          <w:kern w:val="24"/>
          <w:sz w:val="24"/>
          <w:szCs w:val="24"/>
        </w:rPr>
        <w:t>. To this end, the TalkBank project is working to do the following things that should greatly enhance clinicians</w:t>
      </w:r>
      <w:r w:rsidR="008F0A30">
        <w:rPr>
          <w:rFonts w:ascii="Times" w:hAnsi="Times" w:cs="Times New Roman"/>
          <w:kern w:val="24"/>
          <w:sz w:val="24"/>
          <w:szCs w:val="24"/>
        </w:rPr>
        <w:t>’</w:t>
      </w:r>
      <w:r w:rsidRPr="00DA523D">
        <w:rPr>
          <w:rFonts w:ascii="Times" w:hAnsi="Times" w:cs="Times New Roman"/>
          <w:kern w:val="24"/>
          <w:sz w:val="24"/>
          <w:szCs w:val="24"/>
        </w:rPr>
        <w:t xml:space="preserve"> abilities to </w:t>
      </w:r>
      <w:r w:rsidR="00135E94" w:rsidRPr="00DA523D">
        <w:rPr>
          <w:rFonts w:ascii="Times" w:hAnsi="Times" w:cs="Times New Roman"/>
          <w:kern w:val="24"/>
          <w:sz w:val="24"/>
          <w:szCs w:val="24"/>
        </w:rPr>
        <w:t>apply LSA</w:t>
      </w:r>
      <w:r w:rsidRPr="00DA523D">
        <w:rPr>
          <w:rFonts w:ascii="Times" w:hAnsi="Times" w:cs="Times New Roman"/>
          <w:kern w:val="24"/>
          <w:sz w:val="24"/>
          <w:szCs w:val="24"/>
        </w:rPr>
        <w:t xml:space="preserve"> </w:t>
      </w:r>
      <w:r w:rsidR="00135E94" w:rsidRPr="00DA523D">
        <w:rPr>
          <w:rFonts w:ascii="Times" w:hAnsi="Times" w:cs="Times New Roman"/>
          <w:kern w:val="24"/>
          <w:sz w:val="24"/>
          <w:szCs w:val="24"/>
        </w:rPr>
        <w:t>to</w:t>
      </w:r>
      <w:r w:rsidRPr="00DA523D">
        <w:rPr>
          <w:rFonts w:ascii="Times" w:hAnsi="Times" w:cs="Times New Roman"/>
          <w:kern w:val="24"/>
          <w:sz w:val="24"/>
          <w:szCs w:val="24"/>
        </w:rPr>
        <w:t xml:space="preserve"> a broader range of children more easily and insightfully:</w:t>
      </w:r>
    </w:p>
    <w:p w14:paraId="3D2C0C8D" w14:textId="77777777" w:rsidR="003D7537" w:rsidRDefault="00751CAE" w:rsidP="003D7537">
      <w:pPr>
        <w:pStyle w:val="ListParagraph"/>
        <w:numPr>
          <w:ilvl w:val="0"/>
          <w:numId w:val="2"/>
        </w:numPr>
        <w:autoSpaceDE w:val="0"/>
        <w:autoSpaceDN w:val="0"/>
        <w:adjustRightInd w:val="0"/>
        <w:spacing w:after="0" w:line="480" w:lineRule="auto"/>
        <w:rPr>
          <w:rFonts w:ascii="Times" w:hAnsi="Times" w:cs="Times New Roman"/>
          <w:kern w:val="24"/>
          <w:sz w:val="24"/>
          <w:szCs w:val="24"/>
        </w:rPr>
      </w:pPr>
      <w:r w:rsidRPr="003D7537">
        <w:rPr>
          <w:rFonts w:ascii="Times" w:hAnsi="Times" w:cs="Times New Roman"/>
          <w:kern w:val="24"/>
          <w:sz w:val="24"/>
          <w:szCs w:val="24"/>
        </w:rPr>
        <w:t>Increasing the number of languages that can be automatically parsed and reported using CLAN utilities. As other contributions to this volume note, the free CLAN utilities now have grammars for a large number of languages; this number is growing yearly. Thus, clinicians working in Spanish, French, German, Dutch, Mandarin, Cantonese and other frequently used languages now have resources to perform accurate LSA of languages other than English.</w:t>
      </w:r>
    </w:p>
    <w:p w14:paraId="32A3BDC9" w14:textId="7743EAAC" w:rsidR="00F524C4" w:rsidRPr="003D7537" w:rsidRDefault="00F524C4" w:rsidP="003D7537">
      <w:pPr>
        <w:pStyle w:val="ListParagraph"/>
        <w:numPr>
          <w:ilvl w:val="0"/>
          <w:numId w:val="2"/>
        </w:numPr>
        <w:autoSpaceDE w:val="0"/>
        <w:autoSpaceDN w:val="0"/>
        <w:adjustRightInd w:val="0"/>
        <w:spacing w:after="0" w:line="480" w:lineRule="auto"/>
        <w:rPr>
          <w:rFonts w:ascii="Times" w:hAnsi="Times" w:cs="Times New Roman"/>
          <w:kern w:val="24"/>
          <w:sz w:val="24"/>
          <w:szCs w:val="24"/>
        </w:rPr>
      </w:pPr>
      <w:r w:rsidRPr="003D7537">
        <w:rPr>
          <w:rFonts w:ascii="Times" w:hAnsi="Times" w:cs="Times New Roman"/>
          <w:kern w:val="24"/>
          <w:sz w:val="24"/>
          <w:szCs w:val="24"/>
        </w:rPr>
        <w:t>Deploying existing corpora in the CHILDES Archive to improve “norms” for commonly</w:t>
      </w:r>
      <w:r w:rsidR="008F0A30">
        <w:rPr>
          <w:rFonts w:ascii="Times" w:hAnsi="Times" w:cs="Times New Roman"/>
          <w:kern w:val="24"/>
          <w:sz w:val="24"/>
          <w:szCs w:val="24"/>
        </w:rPr>
        <w:t xml:space="preserve"> </w:t>
      </w:r>
      <w:r w:rsidRPr="003D7537">
        <w:rPr>
          <w:rFonts w:ascii="Times" w:hAnsi="Times" w:cs="Times New Roman"/>
          <w:kern w:val="24"/>
          <w:sz w:val="24"/>
          <w:szCs w:val="24"/>
        </w:rPr>
        <w:t xml:space="preserve">used LSA outcome measures. </w:t>
      </w:r>
    </w:p>
    <w:p w14:paraId="4BDF8ACB" w14:textId="7CB831C2" w:rsidR="003D7537" w:rsidRPr="003D7537" w:rsidRDefault="00F524C4" w:rsidP="003D7537">
      <w:pPr>
        <w:autoSpaceDE w:val="0"/>
        <w:autoSpaceDN w:val="0"/>
        <w:adjustRightInd w:val="0"/>
        <w:spacing w:after="0" w:line="480" w:lineRule="auto"/>
        <w:ind w:firstLine="360"/>
        <w:rPr>
          <w:rFonts w:ascii="Times" w:hAnsi="Times" w:cs="Times New Roman"/>
          <w:kern w:val="24"/>
          <w:sz w:val="24"/>
          <w:szCs w:val="24"/>
        </w:rPr>
      </w:pPr>
      <w:r w:rsidRPr="00DA523D">
        <w:rPr>
          <w:rFonts w:ascii="Times" w:hAnsi="Times" w:cs="Times New Roman"/>
          <w:kern w:val="24"/>
          <w:sz w:val="24"/>
          <w:szCs w:val="24"/>
        </w:rPr>
        <w:t xml:space="preserve">We are currently in the process of completing this second ambitious task. Recently, we completed </w:t>
      </w:r>
      <w:r w:rsidR="00E41FE8">
        <w:rPr>
          <w:rFonts w:ascii="Times" w:hAnsi="Times" w:cs="Times New Roman"/>
          <w:kern w:val="24"/>
          <w:sz w:val="24"/>
          <w:szCs w:val="24"/>
        </w:rPr>
        <w:t>KIDEVAL</w:t>
      </w:r>
      <w:r w:rsidRPr="00DA523D">
        <w:rPr>
          <w:rFonts w:ascii="Times" w:hAnsi="Times" w:cs="Times New Roman"/>
          <w:kern w:val="24"/>
          <w:sz w:val="24"/>
          <w:szCs w:val="24"/>
        </w:rPr>
        <w:t xml:space="preserve"> analysis of a large set of corpora (</w:t>
      </w:r>
      <w:r w:rsidR="008F0A30">
        <w:rPr>
          <w:rFonts w:ascii="Times" w:hAnsi="Times" w:cs="Times New Roman"/>
          <w:kern w:val="24"/>
          <w:sz w:val="24"/>
          <w:szCs w:val="24"/>
        </w:rPr>
        <w:t xml:space="preserve">n </w:t>
      </w:r>
      <w:r w:rsidRPr="00DA523D">
        <w:rPr>
          <w:rFonts w:ascii="Times" w:hAnsi="Times" w:cs="Times New Roman"/>
          <w:kern w:val="24"/>
          <w:sz w:val="24"/>
          <w:szCs w:val="24"/>
        </w:rPr>
        <w:t>=</w:t>
      </w:r>
      <w:r w:rsidR="008F0A30">
        <w:rPr>
          <w:rFonts w:ascii="Times" w:hAnsi="Times" w:cs="Times New Roman"/>
          <w:kern w:val="24"/>
          <w:sz w:val="24"/>
          <w:szCs w:val="24"/>
        </w:rPr>
        <w:t xml:space="preserve"> </w:t>
      </w:r>
      <w:r w:rsidRPr="00DA523D">
        <w:rPr>
          <w:rFonts w:ascii="Times" w:hAnsi="Times" w:cs="Times New Roman"/>
          <w:kern w:val="24"/>
          <w:sz w:val="24"/>
          <w:szCs w:val="24"/>
        </w:rPr>
        <w:t xml:space="preserve">630 children), all of whom spoke North American English, and all of whom were engaged in free play with their parents (a similar context). Results have been fairly interesting, and we provide only a brief taste of our findings here. First, we </w:t>
      </w:r>
      <w:r w:rsidR="00710481">
        <w:rPr>
          <w:rFonts w:ascii="Times" w:hAnsi="Times" w:cs="Times New Roman"/>
          <w:kern w:val="24"/>
          <w:sz w:val="24"/>
          <w:szCs w:val="24"/>
        </w:rPr>
        <w:t xml:space="preserve">are </w:t>
      </w:r>
      <w:r w:rsidR="00E41FE8">
        <w:rPr>
          <w:rFonts w:ascii="Times" w:hAnsi="Times" w:cs="Times New Roman"/>
          <w:kern w:val="24"/>
          <w:sz w:val="24"/>
          <w:szCs w:val="24"/>
        </w:rPr>
        <w:t>happy to note</w:t>
      </w:r>
      <w:r w:rsidRPr="00DA523D">
        <w:rPr>
          <w:rFonts w:ascii="Times" w:hAnsi="Times" w:cs="Times New Roman"/>
          <w:kern w:val="24"/>
          <w:sz w:val="24"/>
          <w:szCs w:val="24"/>
        </w:rPr>
        <w:t xml:space="preserve"> that Roger Brown’s </w:t>
      </w:r>
      <w:r w:rsidR="00A450A7">
        <w:rPr>
          <w:rFonts w:ascii="Times" w:hAnsi="Times" w:cs="Times New Roman"/>
          <w:kern w:val="24"/>
          <w:sz w:val="24"/>
          <w:szCs w:val="24"/>
        </w:rPr>
        <w:fldChar w:fldCharType="begin"/>
      </w:r>
      <w:r w:rsidR="00A450A7">
        <w:rPr>
          <w:rFonts w:ascii="Times" w:hAnsi="Times" w:cs="Times New Roman"/>
          <w:kern w:val="24"/>
          <w:sz w:val="24"/>
          <w:szCs w:val="24"/>
        </w:rPr>
        <w:instrText xml:space="preserve"> ADDIN EN.CITE &lt;EndNote&gt;&lt;Cite&gt;&lt;Author&gt;Brown&lt;/Author&gt;&lt;Year&gt;1973&lt;/Year&gt;&lt;RecNum&gt;6044&lt;/RecNum&gt;&lt;DisplayText&gt;(Brown 1973)&lt;/DisplayText&gt;&lt;record&gt;&lt;rec-number&gt;6044&lt;/rec-number&gt;&lt;foreign-keys&gt;&lt;key app="EN" db-id="d90vsetwrpftsqew0f8pa5d3eepftezf5xpp" timestamp="0"&gt;6044&lt;/key&gt;&lt;/foreign-keys&gt;&lt;ref-type name="Book"&gt;6&lt;/ref-type&gt;&lt;contributors&gt;&lt;authors&gt;&lt;author&gt;Brown, Roger&lt;/author&gt;&lt;/authors&gt;&lt;/contributors&gt;&lt;titles&gt;&lt;title&gt;A first language: The early stages&lt;/title&gt;&lt;/titles&gt;&lt;keywords&gt;&lt;keyword&gt;FOCAL&lt;/keyword&gt;&lt;/keywords&gt;&lt;dates&gt;&lt;year&gt;1973&lt;/year&gt;&lt;/dates&gt;&lt;pub-location&gt;Cambridge, MA&lt;/pub-location&gt;&lt;publisher&gt;Harvard&lt;/publisher&gt;&lt;urls&gt;&lt;/urls&gt;&lt;/record&gt;&lt;/Cite&gt;&lt;/EndNote&gt;</w:instrText>
      </w:r>
      <w:r w:rsidR="00A450A7">
        <w:rPr>
          <w:rFonts w:ascii="Times" w:hAnsi="Times" w:cs="Times New Roman"/>
          <w:kern w:val="24"/>
          <w:sz w:val="24"/>
          <w:szCs w:val="24"/>
        </w:rPr>
        <w:fldChar w:fldCharType="separate"/>
      </w:r>
      <w:r w:rsidR="00A450A7">
        <w:rPr>
          <w:rFonts w:ascii="Times" w:hAnsi="Times" w:cs="Times New Roman"/>
          <w:noProof/>
          <w:kern w:val="24"/>
          <w:sz w:val="24"/>
          <w:szCs w:val="24"/>
        </w:rPr>
        <w:t>(Brown 1973)</w:t>
      </w:r>
      <w:r w:rsidR="00A450A7">
        <w:rPr>
          <w:rFonts w:ascii="Times" w:hAnsi="Times" w:cs="Times New Roman"/>
          <w:kern w:val="24"/>
          <w:sz w:val="24"/>
          <w:szCs w:val="24"/>
        </w:rPr>
        <w:fldChar w:fldCharType="end"/>
      </w:r>
      <w:r w:rsidR="006E6DA4">
        <w:rPr>
          <w:rFonts w:ascii="Times" w:hAnsi="Times" w:cs="Times New Roman"/>
          <w:kern w:val="24"/>
          <w:sz w:val="24"/>
          <w:szCs w:val="24"/>
        </w:rPr>
        <w:fldChar w:fldCharType="begin"/>
      </w:r>
      <w:r w:rsidR="006E6DA4">
        <w:rPr>
          <w:rFonts w:ascii="Times" w:hAnsi="Times" w:cs="Times New Roman"/>
          <w:kern w:val="24"/>
          <w:sz w:val="24"/>
          <w:szCs w:val="24"/>
        </w:rPr>
        <w:fldChar w:fldCharType="separate"/>
      </w:r>
      <w:r w:rsidR="000D05EA">
        <w:rPr>
          <w:rFonts w:ascii="Times" w:hAnsi="Times" w:cs="Times New Roman"/>
          <w:kern w:val="24"/>
          <w:sz w:val="24"/>
          <w:szCs w:val="24"/>
        </w:rPr>
        <w:t>{Brown, 1973 #6044;Brown, 1973 #6044}</w:t>
      </w:r>
      <w:r w:rsidR="006E6DA4">
        <w:rPr>
          <w:rFonts w:ascii="Times" w:hAnsi="Times" w:cs="Times New Roman"/>
          <w:kern w:val="24"/>
          <w:sz w:val="24"/>
          <w:szCs w:val="24"/>
        </w:rPr>
        <w:fldChar w:fldCharType="end"/>
      </w:r>
      <w:r w:rsidRPr="00DA523D">
        <w:rPr>
          <w:rFonts w:ascii="Times" w:hAnsi="Times" w:cs="Times New Roman"/>
          <w:kern w:val="24"/>
          <w:sz w:val="24"/>
          <w:szCs w:val="24"/>
        </w:rPr>
        <w:t xml:space="preserve"> </w:t>
      </w:r>
      <w:r w:rsidR="00896BEF">
        <w:rPr>
          <w:rFonts w:ascii="Times" w:hAnsi="Times" w:cs="Times New Roman"/>
          <w:kern w:val="24"/>
          <w:sz w:val="24"/>
          <w:szCs w:val="24"/>
        </w:rPr>
        <w:t xml:space="preserve">observation </w:t>
      </w:r>
      <w:r w:rsidRPr="00DA523D">
        <w:rPr>
          <w:rFonts w:ascii="Times" w:hAnsi="Times" w:cs="Times New Roman"/>
          <w:kern w:val="24"/>
          <w:sz w:val="24"/>
          <w:szCs w:val="24"/>
        </w:rPr>
        <w:t xml:space="preserve">that MLU is most useful when the child is fairly young or up until the point that it reaches a value of roughly 4.0 appears to be </w:t>
      </w:r>
      <w:r w:rsidR="00135E94" w:rsidRPr="00DA523D">
        <w:rPr>
          <w:rFonts w:ascii="Times" w:hAnsi="Times" w:cs="Times New Roman"/>
          <w:kern w:val="24"/>
          <w:sz w:val="24"/>
          <w:szCs w:val="24"/>
        </w:rPr>
        <w:t>validated by</w:t>
      </w:r>
      <w:r w:rsidRPr="00DA523D">
        <w:rPr>
          <w:rFonts w:ascii="Times" w:hAnsi="Times" w:cs="Times New Roman"/>
          <w:kern w:val="24"/>
          <w:sz w:val="24"/>
          <w:szCs w:val="24"/>
        </w:rPr>
        <w:t xml:space="preserve"> this large sample, where MLU plateaus for our children past the</w:t>
      </w:r>
      <w:r w:rsidR="003D7537">
        <w:rPr>
          <w:rFonts w:ascii="Times" w:hAnsi="Times" w:cs="Times New Roman"/>
          <w:kern w:val="24"/>
          <w:sz w:val="24"/>
          <w:szCs w:val="24"/>
        </w:rPr>
        <w:t>se values and ages (See Figure 7</w:t>
      </w:r>
      <w:r w:rsidRPr="00DA523D">
        <w:rPr>
          <w:rFonts w:ascii="Times" w:hAnsi="Times" w:cs="Times New Roman"/>
          <w:kern w:val="24"/>
          <w:sz w:val="24"/>
          <w:szCs w:val="24"/>
        </w:rPr>
        <w:t>).</w:t>
      </w:r>
    </w:p>
    <w:p w14:paraId="68B68A85" w14:textId="2BFEBC36" w:rsidR="003D7537" w:rsidRDefault="003D7537" w:rsidP="003D7537">
      <w:pPr>
        <w:spacing w:line="480" w:lineRule="auto"/>
        <w:rPr>
          <w:rFonts w:ascii="Times" w:hAnsi="Times" w:cs="Times New Roman"/>
          <w:sz w:val="24"/>
          <w:szCs w:val="24"/>
        </w:rPr>
      </w:pPr>
      <w:r w:rsidRPr="00DA523D">
        <w:rPr>
          <w:rFonts w:ascii="Times" w:hAnsi="Times"/>
          <w:noProof/>
          <w:sz w:val="24"/>
          <w:szCs w:val="24"/>
          <w:lang w:eastAsia="zh-CN"/>
        </w:rPr>
        <w:drawing>
          <wp:inline distT="0" distB="0" distL="0" distR="0" wp14:anchorId="66871C30" wp14:editId="442719E5">
            <wp:extent cx="3594735" cy="3671161"/>
            <wp:effectExtent l="0" t="0" r="12065" b="1206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06329" cy="3683002"/>
                    </a:xfrm>
                    <a:prstGeom prst="rect">
                      <a:avLst/>
                    </a:prstGeom>
                    <a:noFill/>
                    <a:ln>
                      <a:noFill/>
                    </a:ln>
                    <a:extLst/>
                  </pic:spPr>
                </pic:pic>
              </a:graphicData>
            </a:graphic>
          </wp:inline>
        </w:drawing>
      </w:r>
    </w:p>
    <w:p w14:paraId="6199A974" w14:textId="0D23BE8A" w:rsidR="00806177" w:rsidRPr="003D7537" w:rsidRDefault="003D7537" w:rsidP="003D7537">
      <w:pPr>
        <w:spacing w:line="480" w:lineRule="auto"/>
        <w:rPr>
          <w:rFonts w:ascii="Times" w:hAnsi="Times" w:cs="Times New Roman"/>
          <w:sz w:val="24"/>
          <w:szCs w:val="24"/>
        </w:rPr>
      </w:pPr>
      <w:r>
        <w:rPr>
          <w:rFonts w:ascii="Times" w:hAnsi="Times" w:cs="Times New Roman"/>
          <w:sz w:val="24"/>
          <w:szCs w:val="24"/>
        </w:rPr>
        <w:t>Figure 7</w:t>
      </w:r>
      <w:r w:rsidRPr="00DA523D">
        <w:rPr>
          <w:rFonts w:ascii="Times" w:hAnsi="Times" w:cs="Times New Roman"/>
          <w:sz w:val="24"/>
          <w:szCs w:val="24"/>
        </w:rPr>
        <w:t>. MLU values for</w:t>
      </w:r>
      <w:r>
        <w:rPr>
          <w:rFonts w:ascii="Times" w:hAnsi="Times" w:cs="Times New Roman"/>
          <w:sz w:val="24"/>
          <w:szCs w:val="24"/>
        </w:rPr>
        <w:t xml:space="preserve"> </w:t>
      </w:r>
      <w:r w:rsidRPr="00DA523D">
        <w:rPr>
          <w:rFonts w:ascii="Times" w:hAnsi="Times" w:cs="Times New Roman"/>
          <w:sz w:val="24"/>
          <w:szCs w:val="24"/>
        </w:rPr>
        <w:t>630 children in the CHILDES Archive.</w:t>
      </w:r>
    </w:p>
    <w:p w14:paraId="5F06B090" w14:textId="4C6C4A54" w:rsidR="00832C8C" w:rsidRPr="00DA523D" w:rsidRDefault="00F524C4" w:rsidP="00EE75B5">
      <w:pPr>
        <w:autoSpaceDE w:val="0"/>
        <w:autoSpaceDN w:val="0"/>
        <w:adjustRightInd w:val="0"/>
        <w:spacing w:after="0" w:line="480" w:lineRule="auto"/>
        <w:ind w:firstLine="360"/>
        <w:rPr>
          <w:rFonts w:ascii="Times" w:hAnsi="Times" w:cs="Times New Roman"/>
          <w:kern w:val="24"/>
          <w:sz w:val="24"/>
          <w:szCs w:val="24"/>
        </w:rPr>
      </w:pPr>
      <w:r w:rsidRPr="00DA523D">
        <w:rPr>
          <w:rFonts w:ascii="Times" w:hAnsi="Times" w:cs="Times New Roman"/>
          <w:kern w:val="24"/>
          <w:sz w:val="24"/>
          <w:szCs w:val="24"/>
        </w:rPr>
        <w:t xml:space="preserve">We </w:t>
      </w:r>
      <w:r w:rsidR="00806177" w:rsidRPr="00DA523D">
        <w:rPr>
          <w:rFonts w:ascii="Times" w:hAnsi="Times" w:cs="Times New Roman"/>
          <w:kern w:val="24"/>
          <w:sz w:val="24"/>
          <w:szCs w:val="24"/>
        </w:rPr>
        <w:t xml:space="preserve">also </w:t>
      </w:r>
      <w:r w:rsidR="00E41FE8">
        <w:rPr>
          <w:rFonts w:ascii="Times" w:hAnsi="Times" w:cs="Times New Roman"/>
          <w:kern w:val="24"/>
          <w:sz w:val="24"/>
          <w:szCs w:val="24"/>
        </w:rPr>
        <w:t>note</w:t>
      </w:r>
      <w:r w:rsidRPr="00DA523D">
        <w:rPr>
          <w:rFonts w:ascii="Times" w:hAnsi="Times" w:cs="Times New Roman"/>
          <w:kern w:val="24"/>
          <w:sz w:val="24"/>
          <w:szCs w:val="24"/>
        </w:rPr>
        <w:t xml:space="preserve"> that IPSYN and DSS appear to be differentially</w:t>
      </w:r>
      <w:r w:rsidR="00806177" w:rsidRPr="00DA523D">
        <w:rPr>
          <w:rFonts w:ascii="Times" w:hAnsi="Times" w:cs="Times New Roman"/>
          <w:kern w:val="24"/>
          <w:sz w:val="24"/>
          <w:szCs w:val="24"/>
        </w:rPr>
        <w:t xml:space="preserve"> sensitive to changes in age, as do two alternative ways of computing</w:t>
      </w:r>
      <w:r w:rsidR="00F24F1C">
        <w:rPr>
          <w:rFonts w:ascii="Times" w:hAnsi="Times" w:cs="Times New Roman"/>
          <w:kern w:val="24"/>
          <w:sz w:val="24"/>
          <w:szCs w:val="24"/>
        </w:rPr>
        <w:t xml:space="preserve"> </w:t>
      </w:r>
      <w:r w:rsidR="00806177" w:rsidRPr="00DA523D">
        <w:rPr>
          <w:rFonts w:ascii="Times" w:hAnsi="Times" w:cs="Times New Roman"/>
          <w:kern w:val="24"/>
          <w:sz w:val="24"/>
          <w:szCs w:val="24"/>
        </w:rPr>
        <w:t>lexical (vocabulary) diversity, Type-Token Ratio (TTR) and VocD</w:t>
      </w:r>
      <w:r w:rsidR="00E41FE8">
        <w:rPr>
          <w:rFonts w:ascii="Times" w:hAnsi="Times" w:cs="Times New Roman"/>
          <w:kern w:val="24"/>
          <w:sz w:val="24"/>
          <w:szCs w:val="24"/>
        </w:rPr>
        <w:t xml:space="preserve"> </w:t>
      </w:r>
      <w:r w:rsidR="00A450A7">
        <w:rPr>
          <w:rFonts w:ascii="Times" w:hAnsi="Times" w:cs="Times New Roman"/>
          <w:kern w:val="24"/>
          <w:sz w:val="24"/>
          <w:szCs w:val="24"/>
        </w:rPr>
        <w:fldChar w:fldCharType="begin"/>
      </w:r>
      <w:r w:rsidR="00A450A7">
        <w:rPr>
          <w:rFonts w:ascii="Times" w:hAnsi="Times" w:cs="Times New Roman"/>
          <w:kern w:val="24"/>
          <w:sz w:val="24"/>
          <w:szCs w:val="24"/>
        </w:rPr>
        <w:instrText xml:space="preserve"> ADDIN EN.CITE &lt;EndNote&gt;&lt;Cite&gt;&lt;Author&gt;Malvern&lt;/Author&gt;&lt;Year&gt;2004&lt;/Year&gt;&lt;RecNum&gt;10187&lt;/RecNum&gt;&lt;DisplayText&gt;(Malvern et al. 2004)&lt;/DisplayText&gt;&lt;record&gt;&lt;rec-number&gt;10187&lt;/rec-number&gt;&lt;foreign-keys&gt;&lt;key app="EN" db-id="d90vsetwrpftsqew0f8pa5d3eepftezf5xpp" timestamp="0"&gt;10187&lt;/key&gt;&lt;/foreign-keys&gt;&lt;ref-type name="Book"&gt;6&lt;/ref-type&gt;&lt;contributors&gt;&lt;authors&gt;&lt;author&gt;Malvern, David&lt;/author&gt;&lt;author&gt;Richards, Brian&lt;/author&gt;&lt;author&gt;Chipere, Ngoni&lt;/author&gt;&lt;author&gt;Purán, Pilar&lt;/author&gt;&lt;/authors&gt;&lt;/contributors&gt;&lt;titles&gt;&lt;title&gt;Lexical diversity and language development&lt;/title&gt;&lt;/titles&gt;&lt;keywords&gt;&lt;keyword&gt;CHILDES&lt;/keyword&gt;&lt;/keywords&gt;&lt;dates&gt;&lt;year&gt;2004&lt;/year&gt;&lt;/dates&gt;&lt;pub-location&gt;New York, NY&lt;/pub-location&gt;&lt;publisher&gt;Palgrave Macmillan&lt;/publisher&gt;&lt;urls&gt;&lt;/urls&gt;&lt;electronic-resource-num&gt;10.1057/9780230511804&lt;/electronic-resource-num&gt;&lt;/record&gt;&lt;/Cite&gt;&lt;/EndNote&gt;</w:instrText>
      </w:r>
      <w:r w:rsidR="00A450A7">
        <w:rPr>
          <w:rFonts w:ascii="Times" w:hAnsi="Times" w:cs="Times New Roman"/>
          <w:kern w:val="24"/>
          <w:sz w:val="24"/>
          <w:szCs w:val="24"/>
        </w:rPr>
        <w:fldChar w:fldCharType="separate"/>
      </w:r>
      <w:r w:rsidR="00A450A7">
        <w:rPr>
          <w:rFonts w:ascii="Times" w:hAnsi="Times" w:cs="Times New Roman"/>
          <w:noProof/>
          <w:kern w:val="24"/>
          <w:sz w:val="24"/>
          <w:szCs w:val="24"/>
        </w:rPr>
        <w:t>(Malvern et al. 2004)</w:t>
      </w:r>
      <w:r w:rsidR="00A450A7">
        <w:rPr>
          <w:rFonts w:ascii="Times" w:hAnsi="Times" w:cs="Times New Roman"/>
          <w:kern w:val="24"/>
          <w:sz w:val="24"/>
          <w:szCs w:val="24"/>
        </w:rPr>
        <w:fldChar w:fldCharType="end"/>
      </w:r>
      <w:r w:rsidR="00806177" w:rsidRPr="00DA523D">
        <w:rPr>
          <w:rFonts w:ascii="Times" w:hAnsi="Times" w:cs="Times New Roman"/>
          <w:kern w:val="24"/>
          <w:sz w:val="24"/>
          <w:szCs w:val="24"/>
        </w:rPr>
        <w:t>, a computer algorithm less sensitive to variations in sample size</w:t>
      </w:r>
      <w:r w:rsidR="00222363" w:rsidRPr="00DA523D">
        <w:rPr>
          <w:rFonts w:ascii="Times" w:hAnsi="Times" w:cs="Times New Roman"/>
          <w:kern w:val="24"/>
          <w:sz w:val="24"/>
          <w:szCs w:val="24"/>
        </w:rPr>
        <w:t>.</w:t>
      </w:r>
      <w:r w:rsidR="00806177" w:rsidRPr="00DA523D">
        <w:rPr>
          <w:rFonts w:ascii="Times" w:hAnsi="Times" w:cs="Times New Roman"/>
          <w:kern w:val="24"/>
          <w:sz w:val="24"/>
          <w:szCs w:val="24"/>
        </w:rPr>
        <w:t xml:space="preserve"> CLAN reports </w:t>
      </w:r>
      <w:r w:rsidR="00222363" w:rsidRPr="00DA523D">
        <w:rPr>
          <w:rFonts w:ascii="Times" w:hAnsi="Times" w:cs="Times New Roman"/>
          <w:kern w:val="24"/>
          <w:sz w:val="24"/>
          <w:szCs w:val="24"/>
        </w:rPr>
        <w:t xml:space="preserve">both </w:t>
      </w:r>
      <w:r w:rsidR="00806177" w:rsidRPr="00DA523D">
        <w:rPr>
          <w:rFonts w:ascii="Times" w:hAnsi="Times" w:cs="Times New Roman"/>
          <w:kern w:val="24"/>
          <w:sz w:val="24"/>
          <w:szCs w:val="24"/>
        </w:rPr>
        <w:t xml:space="preserve">in the </w:t>
      </w:r>
      <w:r w:rsidR="008F0A30">
        <w:rPr>
          <w:rFonts w:ascii="Times" w:hAnsi="Times" w:cs="Times New Roman"/>
          <w:kern w:val="24"/>
          <w:sz w:val="24"/>
          <w:szCs w:val="24"/>
        </w:rPr>
        <w:t>KIDEVAL</w:t>
      </w:r>
      <w:r w:rsidR="008F0A30" w:rsidRPr="00DA523D">
        <w:rPr>
          <w:rFonts w:ascii="Times" w:hAnsi="Times" w:cs="Times New Roman"/>
          <w:kern w:val="24"/>
          <w:sz w:val="24"/>
          <w:szCs w:val="24"/>
        </w:rPr>
        <w:t xml:space="preserve"> </w:t>
      </w:r>
      <w:r w:rsidR="00806177" w:rsidRPr="00DA523D">
        <w:rPr>
          <w:rFonts w:ascii="Times" w:hAnsi="Times" w:cs="Times New Roman"/>
          <w:kern w:val="24"/>
          <w:sz w:val="24"/>
          <w:szCs w:val="24"/>
        </w:rPr>
        <w:t xml:space="preserve">utility </w:t>
      </w:r>
      <w:r w:rsidR="00E0170E">
        <w:rPr>
          <w:rFonts w:ascii="Times" w:hAnsi="Times" w:cs="Times New Roman"/>
          <w:kern w:val="24"/>
          <w:sz w:val="24"/>
          <w:szCs w:val="24"/>
        </w:rPr>
        <w:t>(</w:t>
      </w:r>
      <w:r w:rsidR="008F0A30">
        <w:rPr>
          <w:rFonts w:ascii="Times" w:hAnsi="Times" w:cs="Times New Roman"/>
          <w:kern w:val="24"/>
          <w:sz w:val="24"/>
          <w:szCs w:val="24"/>
        </w:rPr>
        <w:t>s</w:t>
      </w:r>
      <w:r w:rsidR="00E0170E">
        <w:rPr>
          <w:rFonts w:ascii="Times" w:hAnsi="Times" w:cs="Times New Roman"/>
          <w:kern w:val="24"/>
          <w:sz w:val="24"/>
          <w:szCs w:val="24"/>
        </w:rPr>
        <w:t>ee Figures 8 and 9</w:t>
      </w:r>
      <w:r w:rsidR="00832C8C" w:rsidRPr="00DA523D">
        <w:rPr>
          <w:rFonts w:ascii="Times" w:hAnsi="Times" w:cs="Times New Roman"/>
          <w:kern w:val="24"/>
          <w:sz w:val="24"/>
          <w:szCs w:val="24"/>
        </w:rPr>
        <w:t>).</w:t>
      </w:r>
      <w:r w:rsidR="00945534">
        <w:rPr>
          <w:rFonts w:ascii="Times" w:hAnsi="Times" w:cs="Times New Roman"/>
          <w:kern w:val="24"/>
          <w:sz w:val="24"/>
          <w:szCs w:val="24"/>
        </w:rPr>
        <w:t xml:space="preserve"> </w:t>
      </w:r>
      <w:r w:rsidR="00E41FE8">
        <w:rPr>
          <w:rFonts w:ascii="Times" w:hAnsi="Times" w:cs="Times New Roman"/>
          <w:kern w:val="24"/>
          <w:sz w:val="24"/>
          <w:szCs w:val="24"/>
        </w:rPr>
        <w:t>Similar</w:t>
      </w:r>
      <w:r w:rsidR="00832C8C" w:rsidRPr="00DA523D">
        <w:rPr>
          <w:rFonts w:ascii="Times" w:hAnsi="Times" w:cs="Times New Roman"/>
          <w:kern w:val="24"/>
          <w:sz w:val="24"/>
          <w:szCs w:val="24"/>
        </w:rPr>
        <w:t xml:space="preserve"> to our findings reported earlier for the Newman et al. study children, IPSYN and DSS appear to measure different things, particularly across the broader age span covered by the </w:t>
      </w:r>
      <w:r w:rsidR="00E41FE8">
        <w:rPr>
          <w:rFonts w:ascii="Times" w:hAnsi="Times" w:cs="Times New Roman"/>
          <w:kern w:val="24"/>
          <w:sz w:val="24"/>
          <w:szCs w:val="24"/>
        </w:rPr>
        <w:t>CHILDES</w:t>
      </w:r>
      <w:r w:rsidR="00832C8C" w:rsidRPr="00DA523D">
        <w:rPr>
          <w:rFonts w:ascii="Times" w:hAnsi="Times" w:cs="Times New Roman"/>
          <w:kern w:val="24"/>
          <w:sz w:val="24"/>
          <w:szCs w:val="24"/>
        </w:rPr>
        <w:t xml:space="preserve"> data. For example, IPSYN appears more sensitive to growth across very early childhood, whereas DSS appears to be more sensitive at older ages, perhaps as a function of the “sentence point” that provides more credit when a sentence is considered grammatical, an important construct in distinguishing typical from atypical</w:t>
      </w:r>
      <w:r w:rsidR="00E41FE8">
        <w:rPr>
          <w:rFonts w:ascii="Times" w:hAnsi="Times" w:cs="Times New Roman"/>
          <w:kern w:val="24"/>
          <w:sz w:val="24"/>
          <w:szCs w:val="24"/>
        </w:rPr>
        <w:t xml:space="preserve"> development as children mature.</w:t>
      </w:r>
    </w:p>
    <w:p w14:paraId="3C98B271" w14:textId="77777777" w:rsidR="003D7537" w:rsidRDefault="003D7537" w:rsidP="003D7537">
      <w:pPr>
        <w:spacing w:line="480" w:lineRule="auto"/>
        <w:ind w:firstLine="360"/>
        <w:rPr>
          <w:rFonts w:ascii="Times" w:hAnsi="Times"/>
          <w:noProof/>
          <w:sz w:val="24"/>
          <w:szCs w:val="24"/>
        </w:rPr>
      </w:pPr>
      <w:r w:rsidRPr="00DA523D">
        <w:rPr>
          <w:rFonts w:ascii="Times" w:hAnsi="Times"/>
          <w:noProof/>
          <w:sz w:val="24"/>
          <w:szCs w:val="24"/>
          <w:lang w:eastAsia="zh-CN"/>
        </w:rPr>
        <w:drawing>
          <wp:inline distT="0" distB="0" distL="0" distR="0" wp14:anchorId="0254ACD8" wp14:editId="40FC8279">
            <wp:extent cx="3359936" cy="3431540"/>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69805" cy="3441620"/>
                    </a:xfrm>
                    <a:prstGeom prst="rect">
                      <a:avLst/>
                    </a:prstGeom>
                    <a:noFill/>
                    <a:ln>
                      <a:noFill/>
                    </a:ln>
                    <a:extLst/>
                  </pic:spPr>
                </pic:pic>
              </a:graphicData>
            </a:graphic>
          </wp:inline>
        </w:drawing>
      </w:r>
      <w:r w:rsidRPr="00DA523D">
        <w:rPr>
          <w:rFonts w:ascii="Times" w:hAnsi="Times"/>
          <w:noProof/>
          <w:sz w:val="24"/>
          <w:szCs w:val="24"/>
        </w:rPr>
        <w:t xml:space="preserve"> </w:t>
      </w:r>
    </w:p>
    <w:p w14:paraId="7164010A" w14:textId="716C6921" w:rsidR="003D7537" w:rsidRDefault="003D7537" w:rsidP="003D7537">
      <w:pPr>
        <w:spacing w:line="480" w:lineRule="auto"/>
        <w:ind w:firstLine="360"/>
        <w:rPr>
          <w:rFonts w:ascii="Times" w:hAnsi="Times"/>
          <w:noProof/>
          <w:sz w:val="24"/>
          <w:szCs w:val="24"/>
        </w:rPr>
      </w:pPr>
      <w:r>
        <w:rPr>
          <w:rFonts w:ascii="Times" w:hAnsi="Times"/>
          <w:noProof/>
          <w:sz w:val="24"/>
          <w:szCs w:val="24"/>
        </w:rPr>
        <w:t>Figure 8</w:t>
      </w:r>
      <w:r w:rsidR="008F0A30">
        <w:rPr>
          <w:rFonts w:ascii="Times" w:hAnsi="Times"/>
          <w:noProof/>
          <w:sz w:val="24"/>
          <w:szCs w:val="24"/>
        </w:rPr>
        <w:t>.</w:t>
      </w:r>
      <w:r>
        <w:rPr>
          <w:rFonts w:ascii="Times" w:hAnsi="Times"/>
          <w:noProof/>
          <w:sz w:val="24"/>
          <w:szCs w:val="24"/>
        </w:rPr>
        <w:t xml:space="preserve"> DSS </w:t>
      </w:r>
      <w:r w:rsidRPr="00DA523D">
        <w:rPr>
          <w:rFonts w:ascii="Times" w:hAnsi="Times"/>
          <w:noProof/>
          <w:sz w:val="24"/>
          <w:szCs w:val="24"/>
        </w:rPr>
        <w:t>scores for 630 children in the CHILDES Archive.</w:t>
      </w:r>
    </w:p>
    <w:p w14:paraId="001B9E2F" w14:textId="77777777" w:rsidR="00E41FE8" w:rsidRDefault="003D7537" w:rsidP="00E41FE8">
      <w:pPr>
        <w:spacing w:line="480" w:lineRule="auto"/>
        <w:ind w:firstLine="360"/>
        <w:rPr>
          <w:rFonts w:ascii="Times" w:hAnsi="Times"/>
          <w:noProof/>
          <w:sz w:val="24"/>
          <w:szCs w:val="24"/>
        </w:rPr>
      </w:pPr>
      <w:r w:rsidRPr="00DA523D">
        <w:rPr>
          <w:rFonts w:ascii="Times" w:hAnsi="Times"/>
          <w:noProof/>
          <w:sz w:val="24"/>
          <w:szCs w:val="24"/>
        </w:rPr>
        <w:t>.</w:t>
      </w:r>
      <w:r w:rsidRPr="00DA523D">
        <w:rPr>
          <w:rFonts w:ascii="Times" w:hAnsi="Times"/>
          <w:noProof/>
          <w:sz w:val="24"/>
          <w:szCs w:val="24"/>
          <w:lang w:eastAsia="zh-CN"/>
        </w:rPr>
        <w:drawing>
          <wp:inline distT="0" distB="0" distL="0" distR="0" wp14:anchorId="569E8DD0" wp14:editId="1BB33C39">
            <wp:extent cx="3390900" cy="3486024"/>
            <wp:effectExtent l="0" t="0" r="0" b="635"/>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6368" cy="3491646"/>
                    </a:xfrm>
                    <a:prstGeom prst="rect">
                      <a:avLst/>
                    </a:prstGeom>
                    <a:noFill/>
                    <a:ln>
                      <a:noFill/>
                    </a:ln>
                    <a:extLst/>
                  </pic:spPr>
                </pic:pic>
              </a:graphicData>
            </a:graphic>
          </wp:inline>
        </w:drawing>
      </w:r>
    </w:p>
    <w:p w14:paraId="74807326" w14:textId="670A176A" w:rsidR="003D7537" w:rsidRDefault="00E0170E" w:rsidP="00E41FE8">
      <w:pPr>
        <w:spacing w:line="480" w:lineRule="auto"/>
        <w:ind w:firstLine="360"/>
        <w:rPr>
          <w:rFonts w:ascii="Times" w:hAnsi="Times"/>
          <w:noProof/>
          <w:sz w:val="24"/>
          <w:szCs w:val="24"/>
        </w:rPr>
      </w:pPr>
      <w:r>
        <w:rPr>
          <w:rFonts w:ascii="Times" w:hAnsi="Times"/>
          <w:noProof/>
          <w:sz w:val="24"/>
          <w:szCs w:val="24"/>
        </w:rPr>
        <w:t>Figure 9</w:t>
      </w:r>
      <w:r w:rsidR="008F0A30">
        <w:rPr>
          <w:rFonts w:ascii="Times" w:hAnsi="Times"/>
          <w:noProof/>
          <w:sz w:val="24"/>
          <w:szCs w:val="24"/>
        </w:rPr>
        <w:t>.</w:t>
      </w:r>
      <w:r w:rsidR="003D7537" w:rsidRPr="00DA523D">
        <w:rPr>
          <w:rFonts w:ascii="Times" w:hAnsi="Times"/>
          <w:noProof/>
          <w:sz w:val="24"/>
          <w:szCs w:val="24"/>
        </w:rPr>
        <w:t xml:space="preserve"> </w:t>
      </w:r>
      <w:r w:rsidR="003D7537">
        <w:rPr>
          <w:rFonts w:ascii="Times" w:hAnsi="Times"/>
          <w:noProof/>
          <w:sz w:val="24"/>
          <w:szCs w:val="24"/>
        </w:rPr>
        <w:t>IPSyn</w:t>
      </w:r>
      <w:r w:rsidR="003D7537" w:rsidRPr="00DA523D">
        <w:rPr>
          <w:rFonts w:ascii="Times" w:hAnsi="Times"/>
          <w:noProof/>
          <w:sz w:val="24"/>
          <w:szCs w:val="24"/>
        </w:rPr>
        <w:t xml:space="preserve"> scores for 630 children in the CHILDES Archive.</w:t>
      </w:r>
    </w:p>
    <w:p w14:paraId="524450A1" w14:textId="77777777" w:rsidR="003D7537" w:rsidRDefault="003D7537" w:rsidP="003D7537">
      <w:pPr>
        <w:spacing w:line="480" w:lineRule="auto"/>
        <w:ind w:firstLine="360"/>
        <w:rPr>
          <w:rFonts w:ascii="Times" w:hAnsi="Times" w:cs="Times New Roman"/>
          <w:sz w:val="24"/>
          <w:szCs w:val="24"/>
        </w:rPr>
      </w:pPr>
      <w:r w:rsidRPr="00DA523D">
        <w:rPr>
          <w:rFonts w:ascii="Times" w:hAnsi="Times"/>
          <w:noProof/>
          <w:sz w:val="24"/>
          <w:szCs w:val="24"/>
          <w:lang w:eastAsia="zh-CN"/>
        </w:rPr>
        <w:drawing>
          <wp:inline distT="0" distB="0" distL="0" distR="0" wp14:anchorId="0E3A238C" wp14:editId="1ABC89DF">
            <wp:extent cx="3483004" cy="3511185"/>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08272" cy="3536657"/>
                    </a:xfrm>
                    <a:prstGeom prst="rect">
                      <a:avLst/>
                    </a:prstGeom>
                    <a:noFill/>
                    <a:ln>
                      <a:noFill/>
                    </a:ln>
                    <a:extLst/>
                  </pic:spPr>
                </pic:pic>
              </a:graphicData>
            </a:graphic>
          </wp:inline>
        </w:drawing>
      </w:r>
    </w:p>
    <w:p w14:paraId="3E024212" w14:textId="0931243D" w:rsidR="003D7537" w:rsidRDefault="00E0170E" w:rsidP="003D7537">
      <w:pPr>
        <w:spacing w:line="480" w:lineRule="auto"/>
        <w:ind w:firstLine="360"/>
        <w:rPr>
          <w:rFonts w:ascii="Times" w:hAnsi="Times" w:cs="Times New Roman"/>
          <w:sz w:val="24"/>
          <w:szCs w:val="24"/>
        </w:rPr>
      </w:pPr>
      <w:r>
        <w:rPr>
          <w:rFonts w:ascii="Times" w:hAnsi="Times" w:cs="Times New Roman"/>
          <w:sz w:val="24"/>
          <w:szCs w:val="24"/>
        </w:rPr>
        <w:t>Figure 10</w:t>
      </w:r>
      <w:r w:rsidR="008F0A30">
        <w:rPr>
          <w:rFonts w:ascii="Times" w:hAnsi="Times" w:cs="Times New Roman"/>
          <w:sz w:val="24"/>
          <w:szCs w:val="24"/>
        </w:rPr>
        <w:t>.</w:t>
      </w:r>
      <w:r w:rsidR="003D7537" w:rsidRPr="00DA523D">
        <w:rPr>
          <w:rFonts w:ascii="Times" w:hAnsi="Times" w:cs="Times New Roman"/>
          <w:sz w:val="24"/>
          <w:szCs w:val="24"/>
        </w:rPr>
        <w:t xml:space="preserve"> TTR values for 630 children in the CHILDES archive</w:t>
      </w:r>
    </w:p>
    <w:p w14:paraId="21D602FD" w14:textId="77777777" w:rsidR="003D7537" w:rsidRDefault="003D7537" w:rsidP="003D7537">
      <w:pPr>
        <w:spacing w:line="480" w:lineRule="auto"/>
        <w:ind w:firstLine="360"/>
        <w:rPr>
          <w:rFonts w:ascii="Times" w:hAnsi="Times" w:cs="Times New Roman"/>
          <w:sz w:val="24"/>
          <w:szCs w:val="24"/>
        </w:rPr>
      </w:pPr>
      <w:r w:rsidRPr="00DA523D">
        <w:rPr>
          <w:rFonts w:ascii="Times" w:hAnsi="Times"/>
          <w:noProof/>
          <w:sz w:val="24"/>
          <w:szCs w:val="24"/>
          <w:lang w:eastAsia="zh-CN"/>
        </w:rPr>
        <w:drawing>
          <wp:inline distT="0" distB="0" distL="0" distR="0" wp14:anchorId="2928171E" wp14:editId="5F3A262B">
            <wp:extent cx="3140104" cy="3228048"/>
            <wp:effectExtent l="0" t="0" r="9525" b="0"/>
            <wp:docPr id="8"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39"/>
                    <a:stretch>
                      <a:fillRect/>
                    </a:stretch>
                  </pic:blipFill>
                  <pic:spPr>
                    <a:xfrm>
                      <a:off x="0" y="0"/>
                      <a:ext cx="3151079" cy="3239330"/>
                    </a:xfrm>
                    <a:prstGeom prst="rect">
                      <a:avLst/>
                    </a:prstGeom>
                  </pic:spPr>
                </pic:pic>
              </a:graphicData>
            </a:graphic>
          </wp:inline>
        </w:drawing>
      </w:r>
    </w:p>
    <w:p w14:paraId="0FAEBFD7" w14:textId="3D47ECC3" w:rsidR="003D7537" w:rsidRPr="00DA523D" w:rsidRDefault="00E0170E" w:rsidP="003D7537">
      <w:pPr>
        <w:spacing w:line="480" w:lineRule="auto"/>
        <w:ind w:firstLine="360"/>
        <w:rPr>
          <w:rFonts w:ascii="Times" w:hAnsi="Times" w:cs="Times New Roman"/>
          <w:sz w:val="24"/>
          <w:szCs w:val="24"/>
        </w:rPr>
      </w:pPr>
      <w:r>
        <w:rPr>
          <w:rFonts w:ascii="Times" w:hAnsi="Times" w:cs="Times New Roman"/>
          <w:sz w:val="24"/>
          <w:szCs w:val="24"/>
        </w:rPr>
        <w:t>Figure 11</w:t>
      </w:r>
      <w:r w:rsidR="008F0A30">
        <w:rPr>
          <w:rFonts w:ascii="Times" w:hAnsi="Times" w:cs="Times New Roman"/>
          <w:sz w:val="24"/>
          <w:szCs w:val="24"/>
        </w:rPr>
        <w:t>.</w:t>
      </w:r>
      <w:r w:rsidR="003D7537">
        <w:rPr>
          <w:rFonts w:ascii="Times" w:hAnsi="Times" w:cs="Times New Roman"/>
          <w:sz w:val="24"/>
          <w:szCs w:val="24"/>
        </w:rPr>
        <w:t xml:space="preserve"> </w:t>
      </w:r>
      <w:r w:rsidR="003D7537" w:rsidRPr="00DA523D">
        <w:rPr>
          <w:rFonts w:ascii="Times" w:hAnsi="Times" w:cs="Times New Roman"/>
          <w:sz w:val="24"/>
          <w:szCs w:val="24"/>
        </w:rPr>
        <w:t>VocD values for 630 children in the CHILDES archive</w:t>
      </w:r>
    </w:p>
    <w:p w14:paraId="4E01F46C" w14:textId="77777777" w:rsidR="00E41FE8" w:rsidRPr="00DA523D" w:rsidRDefault="00E41FE8" w:rsidP="003D7537">
      <w:pPr>
        <w:spacing w:line="480" w:lineRule="auto"/>
        <w:rPr>
          <w:rFonts w:ascii="Times" w:hAnsi="Times"/>
          <w:noProof/>
          <w:sz w:val="24"/>
          <w:szCs w:val="24"/>
        </w:rPr>
      </w:pPr>
    </w:p>
    <w:p w14:paraId="725D4A34" w14:textId="00011B38" w:rsidR="001D72F4" w:rsidRPr="00DA523D" w:rsidRDefault="00832C8C" w:rsidP="00EE75B5">
      <w:pPr>
        <w:autoSpaceDE w:val="0"/>
        <w:autoSpaceDN w:val="0"/>
        <w:adjustRightInd w:val="0"/>
        <w:spacing w:after="0" w:line="480" w:lineRule="auto"/>
        <w:ind w:firstLine="360"/>
        <w:rPr>
          <w:rFonts w:ascii="Times" w:hAnsi="Times" w:cs="Times New Roman"/>
          <w:kern w:val="24"/>
          <w:sz w:val="24"/>
          <w:szCs w:val="24"/>
        </w:rPr>
      </w:pPr>
      <w:r w:rsidRPr="00DA523D">
        <w:rPr>
          <w:rFonts w:ascii="Times" w:hAnsi="Times" w:cs="Times New Roman"/>
          <w:kern w:val="24"/>
          <w:sz w:val="24"/>
          <w:szCs w:val="24"/>
        </w:rPr>
        <w:t xml:space="preserve">TTR and VocD </w:t>
      </w:r>
      <w:r w:rsidR="00E0170E">
        <w:rPr>
          <w:rFonts w:ascii="Times" w:hAnsi="Times" w:cs="Times New Roman"/>
          <w:kern w:val="24"/>
          <w:sz w:val="24"/>
          <w:szCs w:val="24"/>
        </w:rPr>
        <w:t xml:space="preserve">(see Figures 10 and 11) </w:t>
      </w:r>
      <w:r w:rsidRPr="00DA523D">
        <w:rPr>
          <w:rFonts w:ascii="Times" w:hAnsi="Times" w:cs="Times New Roman"/>
          <w:kern w:val="24"/>
          <w:sz w:val="24"/>
          <w:szCs w:val="24"/>
        </w:rPr>
        <w:t>display a somewhat more difficult profile to evaluate</w:t>
      </w:r>
      <w:r w:rsidR="00E76A3A" w:rsidRPr="00DA523D">
        <w:rPr>
          <w:rFonts w:ascii="Times" w:hAnsi="Times" w:cs="Times New Roman"/>
          <w:kern w:val="24"/>
          <w:sz w:val="24"/>
          <w:szCs w:val="24"/>
        </w:rPr>
        <w:t>.</w:t>
      </w:r>
      <w:r w:rsidRPr="00DA523D">
        <w:rPr>
          <w:rFonts w:ascii="Times" w:hAnsi="Times" w:cs="Times New Roman"/>
          <w:kern w:val="24"/>
          <w:sz w:val="24"/>
          <w:szCs w:val="24"/>
        </w:rPr>
        <w:t xml:space="preserve"> </w:t>
      </w:r>
      <w:r w:rsidR="00222363" w:rsidRPr="00DA523D">
        <w:rPr>
          <w:rFonts w:ascii="Times" w:hAnsi="Times" w:cs="Times New Roman"/>
          <w:kern w:val="24"/>
          <w:sz w:val="24"/>
          <w:szCs w:val="24"/>
        </w:rPr>
        <w:t xml:space="preserve">VocD appears to track better with age across this sample than does TTR. </w:t>
      </w:r>
      <w:r w:rsidR="00806177" w:rsidRPr="00DA523D">
        <w:rPr>
          <w:rFonts w:ascii="Times" w:hAnsi="Times" w:cs="Times New Roman"/>
          <w:kern w:val="24"/>
          <w:sz w:val="24"/>
          <w:szCs w:val="24"/>
        </w:rPr>
        <w:t>Currently, VocD is reported in a number of research reports</w:t>
      </w:r>
      <w:r w:rsidR="00E0170E">
        <w:rPr>
          <w:rFonts w:ascii="Times" w:hAnsi="Times" w:cs="Times New Roman"/>
          <w:kern w:val="24"/>
          <w:sz w:val="24"/>
          <w:szCs w:val="24"/>
        </w:rPr>
        <w:t xml:space="preserve"> </w:t>
      </w:r>
      <w:r w:rsidR="00A450A7">
        <w:rPr>
          <w:rFonts w:ascii="Times" w:hAnsi="Times" w:cs="Times New Roman"/>
          <w:kern w:val="24"/>
          <w:sz w:val="24"/>
          <w:szCs w:val="24"/>
        </w:rPr>
        <w:fldChar w:fldCharType="begin">
          <w:fldData xml:space="preserve">PEVuZE5vdGU+PENpdGU+PEF1dGhvcj5QaWxhcjwvQXV0aG9yPjxZZWFyPjIwMDQ8L1llYXI+PFJl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</w:fldData>
        </w:fldChar>
      </w:r>
      <w:r w:rsidR="00A450A7">
        <w:rPr>
          <w:rFonts w:ascii="Times" w:hAnsi="Times" w:cs="Times New Roman"/>
          <w:kern w:val="24"/>
          <w:sz w:val="24"/>
          <w:szCs w:val="24"/>
        </w:rPr>
        <w:instrText xml:space="preserve"> ADDIN EN.CITE </w:instrText>
      </w:r>
      <w:r w:rsidR="00A450A7">
        <w:rPr>
          <w:rFonts w:ascii="Times" w:hAnsi="Times" w:cs="Times New Roman"/>
          <w:kern w:val="24"/>
          <w:sz w:val="24"/>
          <w:szCs w:val="24"/>
        </w:rPr>
        <w:fldChar w:fldCharType="begin">
          <w:fldData xml:space="preserve">PEVuZE5vdGU+PENpdGU+PEF1dGhvcj5QaWxhcjwvQXV0aG9yPjxZZWFyPjIwMDQ8L1llYXI+PFJl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</w:fldData>
        </w:fldChar>
      </w:r>
      <w:r w:rsidR="00A450A7">
        <w:rPr>
          <w:rFonts w:ascii="Times" w:hAnsi="Times" w:cs="Times New Roman"/>
          <w:kern w:val="24"/>
          <w:sz w:val="24"/>
          <w:szCs w:val="24"/>
        </w:rPr>
        <w:instrText xml:space="preserve"> ADDIN EN.CITE.DATA </w:instrText>
      </w:r>
      <w:r w:rsidR="00A450A7">
        <w:rPr>
          <w:rFonts w:ascii="Times" w:hAnsi="Times" w:cs="Times New Roman"/>
          <w:kern w:val="24"/>
          <w:sz w:val="24"/>
          <w:szCs w:val="24"/>
        </w:rPr>
      </w:r>
      <w:r w:rsidR="00A450A7">
        <w:rPr>
          <w:rFonts w:ascii="Times" w:hAnsi="Times" w:cs="Times New Roman"/>
          <w:kern w:val="24"/>
          <w:sz w:val="24"/>
          <w:szCs w:val="24"/>
        </w:rPr>
        <w:fldChar w:fldCharType="end"/>
      </w:r>
      <w:r w:rsidR="00A450A7">
        <w:rPr>
          <w:rFonts w:ascii="Times" w:hAnsi="Times" w:cs="Times New Roman"/>
          <w:kern w:val="24"/>
          <w:sz w:val="24"/>
          <w:szCs w:val="24"/>
        </w:rPr>
      </w:r>
      <w:r w:rsidR="00A450A7">
        <w:rPr>
          <w:rFonts w:ascii="Times" w:hAnsi="Times" w:cs="Times New Roman"/>
          <w:kern w:val="24"/>
          <w:sz w:val="24"/>
          <w:szCs w:val="24"/>
        </w:rPr>
        <w:fldChar w:fldCharType="separate"/>
      </w:r>
      <w:r w:rsidR="00A450A7">
        <w:rPr>
          <w:rFonts w:ascii="Times" w:hAnsi="Times" w:cs="Times New Roman"/>
          <w:noProof/>
          <w:kern w:val="24"/>
          <w:sz w:val="24"/>
          <w:szCs w:val="24"/>
        </w:rPr>
        <w:t>(Pilar 2004, Silverman and Bernstein Ratner 2002, Owen and Leonard 2002, Wong 2010)</w:t>
      </w:r>
      <w:r w:rsidR="00A450A7">
        <w:rPr>
          <w:rFonts w:ascii="Times" w:hAnsi="Times" w:cs="Times New Roman"/>
          <w:kern w:val="24"/>
          <w:sz w:val="24"/>
          <w:szCs w:val="24"/>
        </w:rPr>
        <w:fldChar w:fldCharType="end"/>
      </w:r>
      <w:r w:rsidR="00806177" w:rsidRPr="00DA523D">
        <w:rPr>
          <w:rFonts w:ascii="Times" w:hAnsi="Times" w:cs="Times New Roman"/>
          <w:kern w:val="24"/>
          <w:sz w:val="24"/>
          <w:szCs w:val="24"/>
        </w:rPr>
        <w:t xml:space="preserve"> but has no published norms; we hope to rectify this shortly. </w:t>
      </w:r>
      <w:r w:rsidRPr="00DA523D">
        <w:rPr>
          <w:rFonts w:ascii="Times" w:hAnsi="Times" w:cs="Times New Roman"/>
          <w:kern w:val="24"/>
          <w:sz w:val="24"/>
          <w:szCs w:val="24"/>
        </w:rPr>
        <w:t xml:space="preserve">TTR has long been known to be vulnerable to a number of issues, particularly sample size; whether VocD can improve on this to inform clinical assessment remains to be seen. </w:t>
      </w:r>
      <w:r w:rsidR="00806177" w:rsidRPr="00DA523D">
        <w:rPr>
          <w:rFonts w:ascii="Times" w:hAnsi="Times" w:cs="Times New Roman"/>
          <w:kern w:val="24"/>
          <w:sz w:val="24"/>
          <w:szCs w:val="24"/>
        </w:rPr>
        <w:t xml:space="preserve">Extending norms and evaluating the utility of various LSA measures is an ongoing initiative of great potential value to SLPs. We also </w:t>
      </w:r>
      <w:r w:rsidR="001D72F4" w:rsidRPr="00DA523D">
        <w:rPr>
          <w:rFonts w:ascii="Times" w:hAnsi="Times" w:cs="Times New Roman"/>
          <w:bCs/>
          <w:kern w:val="24"/>
          <w:sz w:val="24"/>
          <w:szCs w:val="24"/>
        </w:rPr>
        <w:t>note that there are no robust norms for LSA conducted with bilingual or E</w:t>
      </w:r>
      <w:r w:rsidR="00806177" w:rsidRPr="00DA523D">
        <w:rPr>
          <w:rFonts w:ascii="Times" w:hAnsi="Times" w:cs="Times New Roman"/>
          <w:bCs/>
          <w:kern w:val="24"/>
          <w:sz w:val="24"/>
          <w:szCs w:val="24"/>
        </w:rPr>
        <w:t xml:space="preserve">nglish </w:t>
      </w:r>
      <w:r w:rsidR="001D72F4" w:rsidRPr="00DA523D">
        <w:rPr>
          <w:rFonts w:ascii="Times" w:hAnsi="Times" w:cs="Times New Roman"/>
          <w:bCs/>
          <w:kern w:val="24"/>
          <w:sz w:val="24"/>
          <w:szCs w:val="24"/>
        </w:rPr>
        <w:t>L</w:t>
      </w:r>
      <w:r w:rsidR="00806177" w:rsidRPr="00DA523D">
        <w:rPr>
          <w:rFonts w:ascii="Times" w:hAnsi="Times" w:cs="Times New Roman"/>
          <w:bCs/>
          <w:kern w:val="24"/>
          <w:sz w:val="24"/>
          <w:szCs w:val="24"/>
        </w:rPr>
        <w:t xml:space="preserve">anguage </w:t>
      </w:r>
      <w:r w:rsidR="001D72F4" w:rsidRPr="00DA523D">
        <w:rPr>
          <w:rFonts w:ascii="Times" w:hAnsi="Times" w:cs="Times New Roman"/>
          <w:bCs/>
          <w:kern w:val="24"/>
          <w:sz w:val="24"/>
          <w:szCs w:val="24"/>
        </w:rPr>
        <w:t>L</w:t>
      </w:r>
      <w:r w:rsidR="00806177" w:rsidRPr="00DA523D">
        <w:rPr>
          <w:rFonts w:ascii="Times" w:hAnsi="Times" w:cs="Times New Roman"/>
          <w:bCs/>
          <w:kern w:val="24"/>
          <w:sz w:val="24"/>
          <w:szCs w:val="24"/>
        </w:rPr>
        <w:t>earning (ELL)</w:t>
      </w:r>
      <w:r w:rsidR="001D72F4" w:rsidRPr="00DA523D">
        <w:rPr>
          <w:rFonts w:ascii="Times" w:hAnsi="Times" w:cs="Times New Roman"/>
          <w:bCs/>
          <w:kern w:val="24"/>
          <w:sz w:val="24"/>
          <w:szCs w:val="24"/>
        </w:rPr>
        <w:t xml:space="preserve"> children, a major clinical cohort where LSA is used, given the parallel lack of standardized assessment norms for this population</w:t>
      </w:r>
      <w:r w:rsidR="009272C2">
        <w:rPr>
          <w:rFonts w:ascii="Times" w:hAnsi="Times" w:cs="Times New Roman"/>
          <w:bCs/>
          <w:kern w:val="24"/>
          <w:sz w:val="24"/>
          <w:szCs w:val="24"/>
        </w:rPr>
        <w:t xml:space="preserve"> </w:t>
      </w:r>
      <w:r w:rsidR="00A450A7">
        <w:rPr>
          <w:rFonts w:ascii="Times" w:hAnsi="Times" w:cs="Times New Roman"/>
          <w:bCs/>
          <w:kern w:val="24"/>
          <w:sz w:val="24"/>
          <w:szCs w:val="24"/>
        </w:rPr>
        <w:fldChar w:fldCharType="begin"/>
      </w:r>
      <w:r w:rsidR="00A450A7">
        <w:rPr>
          <w:rFonts w:ascii="Times" w:hAnsi="Times" w:cs="Times New Roman"/>
          <w:bCs/>
          <w:kern w:val="24"/>
          <w:sz w:val="24"/>
          <w:szCs w:val="24"/>
        </w:rPr>
        <w:instrText xml:space="preserve"> ADDIN EN.CITE &lt;EndNote&gt;&lt;Cite&gt;&lt;Author&gt;Caesar&lt;/Author&gt;&lt;Year&gt;2007&lt;/Year&gt;&lt;RecNum&gt;13164&lt;/RecNum&gt;&lt;DisplayText&gt;(Caesar and P.D. Kohler 2007)&lt;/DisplayText&gt;&lt;record&gt;&lt;rec-number&gt;13164&lt;/rec-number&gt;&lt;foreign-keys&gt;&lt;key app="EN" db-id="d90vsetwrpftsqew0f8pa5d3eepftezf5xpp" timestamp="1478895002"&gt;13164&lt;/key&gt;&lt;/foreign-keys&gt;&lt;ref-type name="Journal Article"&gt;17&lt;/ref-type&gt;&lt;contributors&gt;&lt;authors&gt;&lt;author&gt;Caesar, L.G.&lt;/author&gt;&lt;author&gt;P.D. Kohler, T&lt;/author&gt;&lt;/authors&gt;&lt;/contributors&gt;&lt;titles&gt;&lt;title&gt;The state of school-based bilingual assessment: actual practice versus recommended guidelines&lt;/title&gt;&lt;secondary-title&gt;Language, Speech and Hearing Services in Schools&lt;/secondary-title&gt;&lt;/titles&gt;&lt;periodical&gt;&lt;full-title&gt;Language, Speech and Hearing Services in Schools&lt;/full-title&gt;&lt;/periodical&gt;&lt;pages&gt;190-200&lt;/pages&gt;&lt;volume&gt;38&lt;/volume&gt;&lt;dates&gt;&lt;year&gt;2007&lt;/year&gt;&lt;/dates&gt;&lt;urls&gt;&lt;/urls&gt;&lt;/record&gt;&lt;/Cite&gt;&lt;/EndNote&gt;</w:instrText>
      </w:r>
      <w:r w:rsidR="00A450A7">
        <w:rPr>
          <w:rFonts w:ascii="Times" w:hAnsi="Times" w:cs="Times New Roman"/>
          <w:bCs/>
          <w:kern w:val="24"/>
          <w:sz w:val="24"/>
          <w:szCs w:val="24"/>
        </w:rPr>
        <w:fldChar w:fldCharType="separate"/>
      </w:r>
      <w:r w:rsidR="00A450A7">
        <w:rPr>
          <w:rFonts w:ascii="Times" w:hAnsi="Times" w:cs="Times New Roman"/>
          <w:bCs/>
          <w:noProof/>
          <w:kern w:val="24"/>
          <w:sz w:val="24"/>
          <w:szCs w:val="24"/>
        </w:rPr>
        <w:t>(Caesar and P.D. Kohler 2007)</w:t>
      </w:r>
      <w:r w:rsidR="00A450A7">
        <w:rPr>
          <w:rFonts w:ascii="Times" w:hAnsi="Times" w:cs="Times New Roman"/>
          <w:bCs/>
          <w:kern w:val="24"/>
          <w:sz w:val="24"/>
          <w:szCs w:val="24"/>
        </w:rPr>
        <w:fldChar w:fldCharType="end"/>
      </w:r>
    </w:p>
    <w:p w14:paraId="7FF4A2AD" w14:textId="77777777" w:rsidR="00F2489F" w:rsidRPr="00DA523D" w:rsidRDefault="00F2489F" w:rsidP="00EE75B5">
      <w:pPr>
        <w:autoSpaceDE w:val="0"/>
        <w:autoSpaceDN w:val="0"/>
        <w:adjustRightInd w:val="0"/>
        <w:spacing w:after="0" w:line="480" w:lineRule="auto"/>
        <w:ind w:firstLine="360"/>
        <w:rPr>
          <w:rFonts w:ascii="Times" w:hAnsi="Times" w:cs="Times New Roman"/>
          <w:kern w:val="24"/>
          <w:sz w:val="24"/>
          <w:szCs w:val="24"/>
        </w:rPr>
      </w:pPr>
    </w:p>
    <w:p w14:paraId="6711B55D" w14:textId="7FAFEE4E" w:rsidR="00F2489F" w:rsidRPr="00E41FE8" w:rsidRDefault="00E41FE8" w:rsidP="00E41FE8">
      <w:pPr>
        <w:autoSpaceDE w:val="0"/>
        <w:autoSpaceDN w:val="0"/>
        <w:adjustRightInd w:val="0"/>
        <w:spacing w:after="0" w:line="480" w:lineRule="auto"/>
        <w:rPr>
          <w:rFonts w:ascii="Times" w:hAnsi="Times" w:cs="Times New Roman"/>
          <w:b/>
          <w:kern w:val="24"/>
          <w:sz w:val="24"/>
          <w:szCs w:val="24"/>
        </w:rPr>
      </w:pPr>
      <w:r>
        <w:rPr>
          <w:rFonts w:ascii="Times" w:hAnsi="Times" w:cs="Times New Roman"/>
          <w:b/>
          <w:kern w:val="24"/>
          <w:sz w:val="24"/>
          <w:szCs w:val="24"/>
        </w:rPr>
        <w:t>Take-away M</w:t>
      </w:r>
      <w:r w:rsidR="00806177" w:rsidRPr="00E41FE8">
        <w:rPr>
          <w:rFonts w:ascii="Times" w:hAnsi="Times" w:cs="Times New Roman"/>
          <w:b/>
          <w:kern w:val="24"/>
          <w:sz w:val="24"/>
          <w:szCs w:val="24"/>
        </w:rPr>
        <w:t>essages</w:t>
      </w:r>
    </w:p>
    <w:p w14:paraId="7D8AB0C0" w14:textId="7E117CE6" w:rsidR="001D72F4" w:rsidRPr="00DA523D" w:rsidRDefault="00F2489F" w:rsidP="008C0120">
      <w:pPr>
        <w:autoSpaceDE w:val="0"/>
        <w:autoSpaceDN w:val="0"/>
        <w:adjustRightInd w:val="0"/>
        <w:spacing w:after="0" w:line="480" w:lineRule="auto"/>
        <w:rPr>
          <w:rFonts w:ascii="Times" w:hAnsi="Times" w:cs="Times New Roman"/>
          <w:kern w:val="24"/>
          <w:sz w:val="24"/>
          <w:szCs w:val="24"/>
        </w:rPr>
      </w:pPr>
      <w:r w:rsidRPr="00DA523D">
        <w:rPr>
          <w:rFonts w:ascii="Times" w:hAnsi="Times" w:cs="Times New Roman"/>
          <w:kern w:val="24"/>
          <w:sz w:val="24"/>
          <w:szCs w:val="24"/>
        </w:rPr>
        <w:t xml:space="preserve">LSA is an important </w:t>
      </w:r>
      <w:r w:rsidR="00222363" w:rsidRPr="00DA523D">
        <w:rPr>
          <w:rFonts w:ascii="Times" w:hAnsi="Times" w:cs="Times New Roman"/>
          <w:kern w:val="24"/>
          <w:sz w:val="24"/>
          <w:szCs w:val="24"/>
        </w:rPr>
        <w:t>tool that one can use</w:t>
      </w:r>
      <w:r w:rsidRPr="00DA523D">
        <w:rPr>
          <w:rFonts w:ascii="Times" w:hAnsi="Times" w:cs="Times New Roman"/>
          <w:kern w:val="24"/>
          <w:sz w:val="24"/>
          <w:szCs w:val="24"/>
        </w:rPr>
        <w:t xml:space="preserve"> to appraise and understand child language ability in an ecologically</w:t>
      </w:r>
      <w:r w:rsidR="001B2294">
        <w:rPr>
          <w:rFonts w:ascii="Times" w:hAnsi="Times" w:cs="Times New Roman"/>
          <w:kern w:val="24"/>
          <w:sz w:val="24"/>
          <w:szCs w:val="24"/>
        </w:rPr>
        <w:t xml:space="preserve"> </w:t>
      </w:r>
      <w:r w:rsidRPr="00DA523D">
        <w:rPr>
          <w:rFonts w:ascii="Times" w:hAnsi="Times" w:cs="Times New Roman"/>
          <w:kern w:val="24"/>
          <w:sz w:val="24"/>
          <w:szCs w:val="24"/>
        </w:rPr>
        <w:t xml:space="preserve">valid way. Having said this, it is underutilized for a number of reasons, primarily because when </w:t>
      </w:r>
      <w:r w:rsidR="00806177" w:rsidRPr="00DA523D">
        <w:rPr>
          <w:rFonts w:ascii="Times" w:hAnsi="Times" w:cs="Times New Roman"/>
          <w:kern w:val="24"/>
          <w:sz w:val="24"/>
          <w:szCs w:val="24"/>
        </w:rPr>
        <w:t>done “by hand</w:t>
      </w:r>
      <w:r w:rsidR="001B2294">
        <w:rPr>
          <w:rFonts w:ascii="Times" w:hAnsi="Times" w:cs="Times New Roman"/>
          <w:kern w:val="24"/>
          <w:sz w:val="24"/>
          <w:szCs w:val="24"/>
        </w:rPr>
        <w:t>,</w:t>
      </w:r>
      <w:r w:rsidR="00806177" w:rsidRPr="00DA523D">
        <w:rPr>
          <w:rFonts w:ascii="Times" w:hAnsi="Times" w:cs="Times New Roman"/>
          <w:kern w:val="24"/>
          <w:sz w:val="24"/>
          <w:szCs w:val="24"/>
        </w:rPr>
        <w:t>” it is very time-</w:t>
      </w:r>
      <w:r w:rsidRPr="00DA523D">
        <w:rPr>
          <w:rFonts w:ascii="Times" w:hAnsi="Times" w:cs="Times New Roman"/>
          <w:kern w:val="24"/>
          <w:sz w:val="24"/>
          <w:szCs w:val="24"/>
        </w:rPr>
        <w:t xml:space="preserve">consuming. Because it is time-consuming, we know that clinicians do not fully exploit what can be learned from LSA, </w:t>
      </w:r>
      <w:r w:rsidR="00806177" w:rsidRPr="00DA523D">
        <w:rPr>
          <w:rFonts w:ascii="Times" w:hAnsi="Times" w:cs="Times New Roman"/>
          <w:kern w:val="24"/>
          <w:sz w:val="24"/>
          <w:szCs w:val="24"/>
        </w:rPr>
        <w:t>transcribing very short samples, and primarily</w:t>
      </w:r>
      <w:r w:rsidRPr="00DA523D">
        <w:rPr>
          <w:rFonts w:ascii="Times" w:hAnsi="Times" w:cs="Times New Roman"/>
          <w:kern w:val="24"/>
          <w:sz w:val="24"/>
          <w:szCs w:val="24"/>
        </w:rPr>
        <w:t xml:space="preserve"> deriving only a few measures such as MLU, which are not maximally informative</w:t>
      </w:r>
      <w:r w:rsidR="00806177" w:rsidRPr="00DA523D">
        <w:rPr>
          <w:rFonts w:ascii="Times" w:hAnsi="Times" w:cs="Times New Roman"/>
          <w:kern w:val="24"/>
          <w:sz w:val="24"/>
          <w:szCs w:val="24"/>
        </w:rPr>
        <w:t xml:space="preserve"> for assessment, therapy planning or outcome measurement</w:t>
      </w:r>
      <w:r w:rsidR="00222363" w:rsidRPr="00DA523D">
        <w:rPr>
          <w:rFonts w:ascii="Times" w:hAnsi="Times" w:cs="Times New Roman"/>
          <w:kern w:val="24"/>
          <w:sz w:val="24"/>
          <w:szCs w:val="24"/>
        </w:rPr>
        <w:t>. Media-</w:t>
      </w:r>
      <w:r w:rsidRPr="00DA523D">
        <w:rPr>
          <w:rFonts w:ascii="Times" w:hAnsi="Times" w:cs="Times New Roman"/>
          <w:kern w:val="24"/>
          <w:sz w:val="24"/>
          <w:szCs w:val="24"/>
        </w:rPr>
        <w:t xml:space="preserve">linked transcription, such as is available using the free CLAN utilities available through TalkBank/CHILDES, </w:t>
      </w:r>
      <w:r w:rsidR="00614312">
        <w:rPr>
          <w:rFonts w:ascii="Times" w:hAnsi="Times" w:cs="Times New Roman"/>
          <w:kern w:val="24"/>
          <w:sz w:val="24"/>
          <w:szCs w:val="24"/>
        </w:rPr>
        <w:t xml:space="preserve">greatly </w:t>
      </w:r>
      <w:r w:rsidRPr="00DA523D">
        <w:rPr>
          <w:rFonts w:ascii="Times" w:hAnsi="Times" w:cs="Times New Roman"/>
          <w:kern w:val="24"/>
          <w:sz w:val="24"/>
          <w:szCs w:val="24"/>
        </w:rPr>
        <w:t xml:space="preserve">speeds transcription of a child’s language sample. Once completed, this transcript can be used to generate </w:t>
      </w:r>
      <w:r w:rsidR="00614312">
        <w:rPr>
          <w:rFonts w:ascii="Times" w:hAnsi="Times" w:cs="Times New Roman"/>
          <w:kern w:val="24"/>
          <w:sz w:val="24"/>
          <w:szCs w:val="24"/>
        </w:rPr>
        <w:t>many</w:t>
      </w:r>
      <w:r w:rsidRPr="00DA523D">
        <w:rPr>
          <w:rFonts w:ascii="Times" w:hAnsi="Times" w:cs="Times New Roman"/>
          <w:kern w:val="24"/>
          <w:sz w:val="24"/>
          <w:szCs w:val="24"/>
        </w:rPr>
        <w:t xml:space="preserve"> useful, accurately computed measures of child language performance. These can be used to augment other assessment measures </w:t>
      </w:r>
      <w:r w:rsidR="00614312">
        <w:rPr>
          <w:rFonts w:ascii="Times" w:hAnsi="Times" w:cs="Times New Roman"/>
          <w:kern w:val="24"/>
          <w:sz w:val="24"/>
          <w:szCs w:val="24"/>
        </w:rPr>
        <w:t>and to</w:t>
      </w:r>
      <w:r w:rsidRPr="00DA523D">
        <w:rPr>
          <w:rFonts w:ascii="Times" w:hAnsi="Times" w:cs="Times New Roman"/>
          <w:kern w:val="24"/>
          <w:sz w:val="24"/>
          <w:szCs w:val="24"/>
        </w:rPr>
        <w:t xml:space="preserve"> prioritize targets for intervention. Periodic LSA can </w:t>
      </w:r>
      <w:r w:rsidR="00222363" w:rsidRPr="00DA523D">
        <w:rPr>
          <w:rFonts w:ascii="Times" w:hAnsi="Times" w:cs="Times New Roman"/>
          <w:kern w:val="24"/>
          <w:sz w:val="24"/>
          <w:szCs w:val="24"/>
        </w:rPr>
        <w:t xml:space="preserve">also </w:t>
      </w:r>
      <w:r w:rsidRPr="00DA523D">
        <w:rPr>
          <w:rFonts w:ascii="Times" w:hAnsi="Times" w:cs="Times New Roman"/>
          <w:kern w:val="24"/>
          <w:sz w:val="24"/>
          <w:szCs w:val="24"/>
        </w:rPr>
        <w:t xml:space="preserve">judge the child’s progress in language growth, using the original LSA as a baseline measure. As other papers in this issue note, the child’s transcript can be paired with other utilities, such as PHON for phonological analysis, with little additional effort. </w:t>
      </w:r>
      <w:r w:rsidR="00222363" w:rsidRPr="00DA523D">
        <w:rPr>
          <w:rFonts w:ascii="Times" w:hAnsi="Times" w:cs="Times New Roman"/>
          <w:kern w:val="24"/>
          <w:sz w:val="24"/>
          <w:szCs w:val="24"/>
        </w:rPr>
        <w:t>CLAN grammatical parsers can also enable clinicians to evaluate bilingual children speaking a variety of languages, a unique benefit when working with a growing and challenging demographic in our profession.</w:t>
      </w:r>
    </w:p>
    <w:p w14:paraId="5612A9F7" w14:textId="5782C9A9" w:rsidR="00E41FE8" w:rsidRDefault="001D72F4" w:rsidP="00E41FE8">
      <w:pPr>
        <w:autoSpaceDE w:val="0"/>
        <w:autoSpaceDN w:val="0"/>
        <w:adjustRightInd w:val="0"/>
        <w:spacing w:after="0" w:line="480" w:lineRule="auto"/>
        <w:ind w:firstLine="360"/>
        <w:rPr>
          <w:rFonts w:ascii="Times" w:hAnsi="Times" w:cs="Times New Roman"/>
          <w:kern w:val="24"/>
          <w:sz w:val="24"/>
          <w:szCs w:val="24"/>
        </w:rPr>
      </w:pPr>
      <w:r w:rsidRPr="00DA523D">
        <w:rPr>
          <w:rFonts w:ascii="Times" w:hAnsi="Times" w:cs="Times New Roman"/>
          <w:kern w:val="24"/>
          <w:sz w:val="24"/>
          <w:szCs w:val="24"/>
        </w:rPr>
        <w:t>When asked if they would use computer-assisted programs to analyze language samples more quickly and more informatively, the majority in a recent survey agreed</w:t>
      </w:r>
      <w:r w:rsidR="00222363" w:rsidRPr="00DA523D">
        <w:rPr>
          <w:rFonts w:ascii="Times" w:hAnsi="Times" w:cs="Times New Roman"/>
          <w:kern w:val="24"/>
          <w:sz w:val="24"/>
          <w:szCs w:val="24"/>
        </w:rPr>
        <w:t xml:space="preserve"> that they would</w:t>
      </w:r>
      <w:r w:rsidRPr="00DA523D">
        <w:rPr>
          <w:rFonts w:ascii="Times" w:hAnsi="Times" w:cs="Times New Roman"/>
          <w:kern w:val="24"/>
          <w:sz w:val="24"/>
          <w:szCs w:val="24"/>
        </w:rPr>
        <w:t xml:space="preserve">, if they could </w:t>
      </w:r>
      <w:r w:rsidR="00E41FE8">
        <w:rPr>
          <w:rFonts w:ascii="Times" w:hAnsi="Times" w:cs="Times New Roman"/>
          <w:kern w:val="24"/>
          <w:sz w:val="24"/>
          <w:szCs w:val="24"/>
        </w:rPr>
        <w:t>identify how to accomplish this</w:t>
      </w:r>
      <w:r w:rsidRPr="00DA523D">
        <w:rPr>
          <w:rFonts w:ascii="Times" w:hAnsi="Times" w:cs="Times New Roman"/>
          <w:kern w:val="24"/>
          <w:sz w:val="24"/>
          <w:szCs w:val="24"/>
        </w:rPr>
        <w:t xml:space="preserve"> </w:t>
      </w:r>
      <w:r w:rsidR="00A450A7">
        <w:rPr>
          <w:rFonts w:ascii="Times" w:hAnsi="Times" w:cs="Times New Roman"/>
          <w:kern w:val="24"/>
          <w:sz w:val="24"/>
          <w:szCs w:val="24"/>
        </w:rPr>
        <w:fldChar w:fldCharType="begin"/>
      </w:r>
      <w:r w:rsidR="00A450A7">
        <w:rPr>
          <w:rFonts w:ascii="Times" w:hAnsi="Times" w:cs="Times New Roman"/>
          <w:kern w:val="24"/>
          <w:sz w:val="24"/>
          <w:szCs w:val="24"/>
        </w:rPr>
        <w:instrText xml:space="preserve"> ADDIN EN.CITE &lt;EndNote&gt;&lt;Cite&gt;&lt;Author&gt;Westerveld&lt;/Author&gt;&lt;Year&gt;2014&lt;/Year&gt;&lt;RecNum&gt;13170&lt;/RecNum&gt;&lt;DisplayText&gt;(Westerveld and Claessen 2014)&lt;/DisplayText&gt;&lt;record&gt;&lt;rec-number&gt;13170&lt;/rec-number&gt;&lt;foreign-keys&gt;&lt;key app="EN" db-id="d90vsetwrpftsqew0f8pa5d3eepftezf5xpp" timestamp="1478895740"&gt;13170&lt;/key&gt;&lt;/foreign-keys&gt;&lt;ref-type name="Journal Article"&gt;17&lt;/ref-type&gt;&lt;contributors&gt;&lt;authors&gt;&lt;author&gt;Westerveld, M.F.&lt;/author&gt;&lt;author&gt;Claessen, M.&lt;/author&gt;&lt;/authors&gt;&lt;/contributors&gt;&lt;titles&gt;&lt;title&gt;Clinician survey of language sampling practices in Australia&lt;/title&gt;&lt;secondary-title&gt;International Journal of Speech-Language Pathology&lt;/secondary-title&gt;&lt;/titles&gt;&lt;periodical&gt;&lt;full-title&gt;International Journal of Speech-Language Pathology&lt;/full-title&gt;&lt;/periodical&gt;&lt;pages&gt;242-249&lt;/pages&gt;&lt;volume&gt;16&lt;/volume&gt;&lt;dates&gt;&lt;year&gt;2014&lt;/year&gt;&lt;/dates&gt;&lt;urls&gt;&lt;/urls&gt;&lt;/record&gt;&lt;/Cite&gt;&lt;/EndNote&gt;</w:instrText>
      </w:r>
      <w:r w:rsidR="00A450A7">
        <w:rPr>
          <w:rFonts w:ascii="Times" w:hAnsi="Times" w:cs="Times New Roman"/>
          <w:kern w:val="24"/>
          <w:sz w:val="24"/>
          <w:szCs w:val="24"/>
        </w:rPr>
        <w:fldChar w:fldCharType="separate"/>
      </w:r>
      <w:r w:rsidR="00A450A7">
        <w:rPr>
          <w:rFonts w:ascii="Times" w:hAnsi="Times" w:cs="Times New Roman"/>
          <w:noProof/>
          <w:kern w:val="24"/>
          <w:sz w:val="24"/>
          <w:szCs w:val="24"/>
        </w:rPr>
        <w:t>(Westerveld and Claessen 2014)</w:t>
      </w:r>
      <w:r w:rsidR="00A450A7">
        <w:rPr>
          <w:rFonts w:ascii="Times" w:hAnsi="Times" w:cs="Times New Roman"/>
          <w:kern w:val="24"/>
          <w:sz w:val="24"/>
          <w:szCs w:val="24"/>
        </w:rPr>
        <w:fldChar w:fldCharType="end"/>
      </w:r>
      <w:r w:rsidR="00E41FE8">
        <w:rPr>
          <w:rFonts w:ascii="Times" w:hAnsi="Times" w:cs="Times New Roman"/>
          <w:kern w:val="24"/>
          <w:sz w:val="24"/>
          <w:szCs w:val="24"/>
        </w:rPr>
        <w:t>.</w:t>
      </w:r>
      <w:r w:rsidRPr="00DA523D">
        <w:rPr>
          <w:rFonts w:ascii="Times" w:hAnsi="Times" w:cs="Times New Roman"/>
          <w:kern w:val="24"/>
          <w:sz w:val="24"/>
          <w:szCs w:val="24"/>
        </w:rPr>
        <w:t xml:space="preserve"> We were intrigued to read of a successful pilot program to use SLP assistants/aides to generate transcripts and measures using SALT©</w:t>
      </w:r>
      <w:r w:rsidR="009272C2">
        <w:rPr>
          <w:rFonts w:ascii="Times" w:hAnsi="Times" w:cs="Times New Roman"/>
          <w:kern w:val="24"/>
          <w:sz w:val="24"/>
          <w:szCs w:val="24"/>
        </w:rPr>
        <w:t xml:space="preserve"> </w:t>
      </w:r>
      <w:r w:rsidR="00A450A7">
        <w:rPr>
          <w:rFonts w:ascii="Times" w:hAnsi="Times" w:cs="Times New Roman"/>
          <w:kern w:val="24"/>
          <w:sz w:val="24"/>
          <w:szCs w:val="24"/>
        </w:rPr>
        <w:fldChar w:fldCharType="begin"/>
      </w:r>
      <w:r w:rsidR="00A450A7">
        <w:rPr>
          <w:rFonts w:ascii="Times" w:hAnsi="Times" w:cs="Times New Roman"/>
          <w:kern w:val="24"/>
          <w:sz w:val="24"/>
          <w:szCs w:val="24"/>
        </w:rPr>
        <w:instrText xml:space="preserve"> ADDIN EN.CITE &lt;EndNote&gt;&lt;Cite&gt;&lt;Author&gt;Miller&lt;/Author&gt;&lt;Year&gt;2011&lt;/Year&gt;&lt;RecNum&gt;13177&lt;/RecNum&gt;&lt;DisplayText&gt;(Miller 2011)&lt;/DisplayText&gt;&lt;record&gt;&lt;rec-number&gt;13177&lt;/rec-number&gt;&lt;foreign-keys&gt;&lt;key app="EN" db-id="d90vsetwrpftsqew0f8pa5d3eepftezf5xpp" timestamp="1478897254"&gt;13177&lt;/key&gt;&lt;/foreign-keys&gt;&lt;ref-type name="Book"&gt;6&lt;/ref-type&gt;&lt;contributors&gt;&lt;authors&gt;&lt;author&gt;Miller, J.F.&lt;/author&gt;&lt;/authors&gt;&lt;/contributors&gt;&lt;titles&gt;&lt;title&gt;Assessing language production using SALT Software&lt;/title&gt;&lt;/titles&gt;&lt;dates&gt;&lt;year&gt;2011&lt;/year&gt;&lt;/dates&gt;&lt;pub-location&gt;Middleton, WI&lt;/pub-location&gt;&lt;publisher&gt;SALT Software&lt;/publisher&gt;&lt;urls&gt;&lt;/urls&gt;&lt;/record&gt;&lt;/Cite&gt;&lt;/EndNote&gt;</w:instrText>
      </w:r>
      <w:r w:rsidR="00A450A7">
        <w:rPr>
          <w:rFonts w:ascii="Times" w:hAnsi="Times" w:cs="Times New Roman"/>
          <w:kern w:val="24"/>
          <w:sz w:val="24"/>
          <w:szCs w:val="24"/>
        </w:rPr>
        <w:fldChar w:fldCharType="separate"/>
      </w:r>
      <w:r w:rsidR="00A450A7">
        <w:rPr>
          <w:rFonts w:ascii="Times" w:hAnsi="Times" w:cs="Times New Roman"/>
          <w:noProof/>
          <w:kern w:val="24"/>
          <w:sz w:val="24"/>
          <w:szCs w:val="24"/>
        </w:rPr>
        <w:t>(Miller 2011)</w:t>
      </w:r>
      <w:r w:rsidR="00A450A7">
        <w:rPr>
          <w:rFonts w:ascii="Times" w:hAnsi="Times" w:cs="Times New Roman"/>
          <w:kern w:val="24"/>
          <w:sz w:val="24"/>
          <w:szCs w:val="24"/>
        </w:rPr>
        <w:fldChar w:fldCharType="end"/>
      </w:r>
      <w:r w:rsidR="00222363" w:rsidRPr="00DA523D">
        <w:rPr>
          <w:rFonts w:ascii="Times" w:hAnsi="Times" w:cs="Times New Roman"/>
          <w:kern w:val="24"/>
          <w:sz w:val="24"/>
          <w:szCs w:val="24"/>
        </w:rPr>
        <w:t>, another LSA software program</w:t>
      </w:r>
      <w:r w:rsidR="00EE5250" w:rsidRPr="00DA523D">
        <w:rPr>
          <w:rFonts w:ascii="Times" w:hAnsi="Times" w:cs="Times New Roman"/>
          <w:kern w:val="24"/>
          <w:sz w:val="24"/>
          <w:szCs w:val="24"/>
        </w:rPr>
        <w:t xml:space="preserve">. </w:t>
      </w:r>
      <w:r w:rsidRPr="00DA523D">
        <w:rPr>
          <w:rFonts w:ascii="Times" w:hAnsi="Times" w:cs="Times New Roman"/>
          <w:kern w:val="24"/>
          <w:sz w:val="24"/>
          <w:szCs w:val="24"/>
        </w:rPr>
        <w:t xml:space="preserve">Thus, we are optimistic that volumes such as this, web tutorials, and the continued growth of programs available to SLPs will help clinicians to exploit the potential of LSA more fully. </w:t>
      </w:r>
      <w:r w:rsidR="00F2489F" w:rsidRPr="00DA523D">
        <w:rPr>
          <w:rFonts w:ascii="Times" w:hAnsi="Times" w:cs="Times New Roman"/>
          <w:kern w:val="24"/>
          <w:sz w:val="24"/>
          <w:szCs w:val="24"/>
        </w:rPr>
        <w:t>In sum, the CHILDES/TalkBank utilities are an invaluable tool in an SLP’s</w:t>
      </w:r>
      <w:r w:rsidRPr="00DA523D">
        <w:rPr>
          <w:rFonts w:ascii="Times" w:hAnsi="Times" w:cs="Times New Roman"/>
          <w:kern w:val="24"/>
          <w:sz w:val="24"/>
          <w:szCs w:val="24"/>
        </w:rPr>
        <w:t xml:space="preserve"> repertoire of clinical resources</w:t>
      </w:r>
      <w:r w:rsidR="001B2294">
        <w:rPr>
          <w:rFonts w:ascii="Times" w:hAnsi="Times" w:cs="Times New Roman"/>
          <w:kern w:val="24"/>
          <w:sz w:val="24"/>
          <w:szCs w:val="24"/>
        </w:rPr>
        <w:t>—</w:t>
      </w:r>
      <w:r w:rsidR="00F2489F" w:rsidRPr="00DA523D">
        <w:rPr>
          <w:rFonts w:ascii="Times" w:hAnsi="Times" w:cs="Times New Roman"/>
          <w:kern w:val="24"/>
          <w:sz w:val="24"/>
          <w:szCs w:val="24"/>
        </w:rPr>
        <w:t>free, time-saving, and computationally powerful.</w:t>
      </w:r>
      <w:r w:rsidR="00222363" w:rsidRPr="00DA523D">
        <w:rPr>
          <w:rFonts w:ascii="Times" w:hAnsi="Times" w:cs="Times New Roman"/>
          <w:kern w:val="24"/>
          <w:sz w:val="24"/>
          <w:szCs w:val="24"/>
        </w:rPr>
        <w:t xml:space="preserve"> Power up your lap top and take computer-assisted LSA for a spin</w:t>
      </w:r>
      <w:r w:rsidR="001B2294">
        <w:rPr>
          <w:rFonts w:ascii="Times" w:hAnsi="Times" w:cs="Times New Roman"/>
          <w:kern w:val="24"/>
          <w:sz w:val="24"/>
          <w:szCs w:val="24"/>
        </w:rPr>
        <w:t>—</w:t>
      </w:r>
      <w:r w:rsidR="00222363" w:rsidRPr="00DA523D">
        <w:rPr>
          <w:rFonts w:ascii="Times" w:hAnsi="Times" w:cs="Times New Roman"/>
          <w:kern w:val="24"/>
          <w:sz w:val="24"/>
          <w:szCs w:val="24"/>
        </w:rPr>
        <w:t>we predict that you will become a fast and loyal fan.</w:t>
      </w:r>
    </w:p>
    <w:p w14:paraId="59583B4F" w14:textId="77777777" w:rsidR="00E41FE8" w:rsidRDefault="00E41FE8" w:rsidP="00E41FE8">
      <w:pPr>
        <w:autoSpaceDE w:val="0"/>
        <w:autoSpaceDN w:val="0"/>
        <w:adjustRightInd w:val="0"/>
        <w:spacing w:after="0" w:line="480" w:lineRule="auto"/>
        <w:rPr>
          <w:rFonts w:ascii="Times" w:hAnsi="Times" w:cs="Times New Roman"/>
          <w:noProof/>
          <w:sz w:val="24"/>
          <w:szCs w:val="24"/>
        </w:rPr>
      </w:pPr>
      <w:r w:rsidRPr="00E41FE8">
        <w:rPr>
          <w:rFonts w:ascii="Times" w:hAnsi="Times" w:cs="Times New Roman"/>
          <w:b/>
          <w:kern w:val="24"/>
          <w:sz w:val="24"/>
          <w:szCs w:val="24"/>
        </w:rPr>
        <w:t>Broader Implications</w:t>
      </w:r>
    </w:p>
    <w:p w14:paraId="4A383539" w14:textId="4695AB65" w:rsidR="00052E54" w:rsidRDefault="00E41FE8" w:rsidP="008C0120">
      <w:pPr>
        <w:autoSpaceDE w:val="0"/>
        <w:autoSpaceDN w:val="0"/>
        <w:adjustRightInd w:val="0"/>
        <w:spacing w:after="0" w:line="480" w:lineRule="auto"/>
        <w:rPr>
          <w:rFonts w:ascii="Times" w:hAnsi="Times" w:cs="Times New Roman"/>
          <w:noProof/>
          <w:sz w:val="24"/>
          <w:szCs w:val="24"/>
        </w:rPr>
      </w:pPr>
      <w:r>
        <w:rPr>
          <w:rFonts w:ascii="Times" w:hAnsi="Times" w:cs="Times New Roman"/>
          <w:noProof/>
          <w:sz w:val="24"/>
          <w:szCs w:val="24"/>
        </w:rPr>
        <w:t xml:space="preserve">We have examined in depth the ways in which the construction and validation of the KIDEVAL program relies on comparison of a given child language sample with the larger CHILDES database. A similar approach within the EVAL program allows us to compare a transcript from a given person with aphasia with the </w:t>
      </w:r>
      <w:r w:rsidR="00614312">
        <w:rPr>
          <w:rFonts w:ascii="Times" w:hAnsi="Times" w:cs="Times New Roman"/>
          <w:noProof/>
          <w:sz w:val="24"/>
          <w:szCs w:val="24"/>
        </w:rPr>
        <w:t>fuller AphasiaBank database of 408</w:t>
      </w:r>
      <w:r>
        <w:rPr>
          <w:rFonts w:ascii="Times" w:hAnsi="Times" w:cs="Times New Roman"/>
          <w:noProof/>
          <w:sz w:val="24"/>
          <w:szCs w:val="24"/>
        </w:rPr>
        <w:t xml:space="preserve"> PWAs and 254 normal controls.</w:t>
      </w:r>
      <w:r w:rsidR="00945534">
        <w:rPr>
          <w:rFonts w:ascii="Times" w:hAnsi="Times" w:cs="Times New Roman"/>
          <w:noProof/>
          <w:sz w:val="24"/>
          <w:szCs w:val="24"/>
        </w:rPr>
        <w:t xml:space="preserve"> </w:t>
      </w:r>
      <w:r w:rsidR="00052E54">
        <w:rPr>
          <w:rFonts w:ascii="Times" w:hAnsi="Times" w:cs="Times New Roman"/>
          <w:noProof/>
          <w:sz w:val="24"/>
          <w:szCs w:val="24"/>
        </w:rPr>
        <w:t xml:space="preserve">Currently, we have only applied these methods for English and French, but they should work equally well for all </w:t>
      </w:r>
      <w:r w:rsidR="001B2294">
        <w:rPr>
          <w:rFonts w:ascii="Times" w:hAnsi="Times" w:cs="Times New Roman"/>
          <w:noProof/>
          <w:sz w:val="24"/>
          <w:szCs w:val="24"/>
        </w:rPr>
        <w:t>ten</w:t>
      </w:r>
      <w:r w:rsidR="00052E54">
        <w:rPr>
          <w:rFonts w:ascii="Times" w:hAnsi="Times" w:cs="Times New Roman"/>
          <w:noProof/>
          <w:sz w:val="24"/>
          <w:szCs w:val="24"/>
        </w:rPr>
        <w:t xml:space="preserve"> languages for which we can automatically compute morphosyntactic analyses.</w:t>
      </w:r>
      <w:r w:rsidR="00945534">
        <w:rPr>
          <w:rFonts w:ascii="Times" w:hAnsi="Times" w:cs="Times New Roman"/>
          <w:noProof/>
          <w:sz w:val="24"/>
          <w:szCs w:val="24"/>
        </w:rPr>
        <w:t xml:space="preserve"> </w:t>
      </w:r>
    </w:p>
    <w:p w14:paraId="280F9742" w14:textId="77777777" w:rsidR="00A335B5" w:rsidRDefault="00614312" w:rsidP="004D7986">
      <w:pPr>
        <w:autoSpaceDE w:val="0"/>
        <w:autoSpaceDN w:val="0"/>
        <w:adjustRightInd w:val="0"/>
        <w:spacing w:after="0" w:line="480" w:lineRule="auto"/>
        <w:ind w:firstLine="450"/>
        <w:rPr>
          <w:rFonts w:ascii="Times" w:hAnsi="Times" w:cs="Times New Roman"/>
          <w:noProof/>
          <w:sz w:val="24"/>
          <w:szCs w:val="24"/>
        </w:rPr>
      </w:pPr>
      <w:r>
        <w:rPr>
          <w:rFonts w:ascii="Times" w:hAnsi="Times" w:cs="Times New Roman"/>
          <w:noProof/>
          <w:sz w:val="24"/>
          <w:szCs w:val="24"/>
        </w:rPr>
        <w:t>We</w:t>
      </w:r>
      <w:r w:rsidR="001A4494">
        <w:rPr>
          <w:rFonts w:ascii="Times" w:hAnsi="Times" w:cs="Times New Roman"/>
          <w:noProof/>
          <w:sz w:val="24"/>
          <w:szCs w:val="24"/>
        </w:rPr>
        <w:t xml:space="preserve"> plan to build on our ability</w:t>
      </w:r>
      <w:r w:rsidR="00052E54">
        <w:rPr>
          <w:rFonts w:ascii="Times" w:hAnsi="Times" w:cs="Times New Roman"/>
          <w:noProof/>
          <w:sz w:val="24"/>
          <w:szCs w:val="24"/>
        </w:rPr>
        <w:t xml:space="preserve"> to </w:t>
      </w:r>
      <w:r w:rsidR="001A4494">
        <w:rPr>
          <w:rFonts w:ascii="Times" w:hAnsi="Times" w:cs="Times New Roman"/>
          <w:noProof/>
          <w:sz w:val="24"/>
          <w:szCs w:val="24"/>
        </w:rPr>
        <w:t xml:space="preserve">automatically </w:t>
      </w:r>
      <w:r w:rsidR="00052E54">
        <w:rPr>
          <w:rFonts w:ascii="Times" w:hAnsi="Times" w:cs="Times New Roman"/>
          <w:noProof/>
          <w:sz w:val="24"/>
          <w:szCs w:val="24"/>
        </w:rPr>
        <w:t>compute a wide variety of measures such as</w:t>
      </w:r>
      <w:r w:rsidR="001A4494">
        <w:rPr>
          <w:rFonts w:ascii="Times" w:hAnsi="Times" w:cs="Times New Roman"/>
          <w:noProof/>
          <w:sz w:val="24"/>
          <w:szCs w:val="24"/>
        </w:rPr>
        <w:t xml:space="preserve"> MLU,</w:t>
      </w:r>
      <w:r w:rsidR="00945534">
        <w:rPr>
          <w:rFonts w:ascii="Times" w:hAnsi="Times" w:cs="Times New Roman"/>
          <w:noProof/>
          <w:sz w:val="24"/>
          <w:szCs w:val="24"/>
        </w:rPr>
        <w:t xml:space="preserve"> </w:t>
      </w:r>
      <w:r w:rsidR="00052E54">
        <w:rPr>
          <w:rFonts w:ascii="Times" w:hAnsi="Times" w:cs="Times New Roman"/>
          <w:noProof/>
          <w:sz w:val="24"/>
          <w:szCs w:val="24"/>
        </w:rPr>
        <w:t>IPSyn, DSS, TTR and 12 others using KIDEVAL and EVAL.</w:t>
      </w:r>
      <w:r w:rsidR="00945534">
        <w:rPr>
          <w:rFonts w:ascii="Times" w:hAnsi="Times" w:cs="Times New Roman"/>
          <w:noProof/>
          <w:sz w:val="24"/>
          <w:szCs w:val="24"/>
        </w:rPr>
        <w:t xml:space="preserve"> </w:t>
      </w:r>
      <w:r w:rsidR="001A4494">
        <w:rPr>
          <w:rFonts w:ascii="Times" w:hAnsi="Times" w:cs="Times New Roman"/>
          <w:noProof/>
          <w:sz w:val="24"/>
          <w:szCs w:val="24"/>
        </w:rPr>
        <w:t>Although a measure such as MLU involves a single construct, measures such as DSS, IPSyn, and QPA</w:t>
      </w:r>
      <w:r w:rsidR="00585EA4">
        <w:rPr>
          <w:rFonts w:ascii="Times" w:hAnsi="Times" w:cs="Times New Roman"/>
          <w:noProof/>
          <w:sz w:val="24"/>
          <w:szCs w:val="24"/>
        </w:rPr>
        <w:t xml:space="preserve"> </w:t>
      </w:r>
      <w:r w:rsidR="00A450A7">
        <w:rPr>
          <w:rFonts w:ascii="Times" w:hAnsi="Times" w:cs="Times New Roman"/>
          <w:noProof/>
          <w:sz w:val="24"/>
          <w:szCs w:val="24"/>
        </w:rPr>
        <w:fldChar w:fldCharType="begin"/>
      </w:r>
      <w:r w:rsidR="00A450A7">
        <w:rPr>
          <w:rFonts w:ascii="Times" w:hAnsi="Times" w:cs="Times New Roman"/>
          <w:noProof/>
          <w:sz w:val="24"/>
          <w:szCs w:val="24"/>
        </w:rPr>
        <w:instrText xml:space="preserve"> ADDIN EN.CITE &lt;EndNote&gt;&lt;Cite&gt;&lt;Author&gt;Rochon&lt;/Author&gt;&lt;Year&gt;2000&lt;/Year&gt;&lt;RecNum&gt;10666&lt;/RecNum&gt;&lt;DisplayText&gt;(Rochon et al. 2000)&lt;/DisplayText&gt;&lt;record&gt;&lt;rec-number&gt;10666&lt;/rec-number&gt;&lt;foreign-keys&gt;&lt;key app="EN" db-id="d90vsetwrpftsqew0f8pa5d3eepftezf5xpp" timestamp="1230751610"&gt;10666&lt;/key&gt;&lt;/foreign-keys&gt;&lt;ref-type name="Journal Article"&gt;17&lt;/ref-type&gt;&lt;contributors&gt;&lt;authors&gt;&lt;author&gt;Rochon, E.&lt;/author&gt;&lt;author&gt;Saffran, E.&lt;/author&gt;&lt;author&gt;Berndt, R.&lt;/author&gt;&lt;author&gt;Schwartz, M.&lt;/author&gt;&lt;/authors&gt;&lt;/contributors&gt;&lt;titles&gt;&lt;title&gt;Quantitative analysis of aphasic sentence production: Further development and new data&lt;/title&gt;&lt;secondary-title&gt;Brain and Language&lt;/secondary-title&gt;&lt;/titles&gt;&lt;periodical&gt;&lt;full-title&gt;Brain and Language&lt;/full-title&gt;&lt;/periodical&gt;&lt;pages&gt;193-218&lt;/pages&gt;&lt;volume&gt;72&lt;/volume&gt;&lt;dates&gt;&lt;year&gt;2000&lt;/year&gt;&lt;/dates&gt;&lt;urls&gt;&lt;/urls&gt;&lt;/record&gt;&lt;/Cite&gt;&lt;/EndNote&gt;</w:instrText>
      </w:r>
      <w:r w:rsidR="00A450A7">
        <w:rPr>
          <w:rFonts w:ascii="Times" w:hAnsi="Times" w:cs="Times New Roman"/>
          <w:noProof/>
          <w:sz w:val="24"/>
          <w:szCs w:val="24"/>
        </w:rPr>
        <w:fldChar w:fldCharType="separate"/>
      </w:r>
      <w:r w:rsidR="00A450A7">
        <w:rPr>
          <w:rFonts w:ascii="Times" w:hAnsi="Times" w:cs="Times New Roman"/>
          <w:noProof/>
          <w:sz w:val="24"/>
          <w:szCs w:val="24"/>
        </w:rPr>
        <w:t>(Rochon et al. 2000)</w:t>
      </w:r>
      <w:r w:rsidR="00A450A7">
        <w:rPr>
          <w:rFonts w:ascii="Times" w:hAnsi="Times" w:cs="Times New Roman"/>
          <w:noProof/>
          <w:sz w:val="24"/>
          <w:szCs w:val="24"/>
        </w:rPr>
        <w:fldChar w:fldCharType="end"/>
      </w:r>
      <w:r w:rsidR="006E6DA4">
        <w:rPr>
          <w:rFonts w:ascii="Times" w:hAnsi="Times" w:cs="Times New Roman"/>
          <w:noProof/>
          <w:sz w:val="24"/>
          <w:szCs w:val="24"/>
        </w:rPr>
        <w:fldChar w:fldCharType="begin"/>
      </w:r>
      <w:r w:rsidR="006E6DA4">
        <w:rPr>
          <w:rFonts w:ascii="Times" w:hAnsi="Times" w:cs="Times New Roman"/>
          <w:noProof/>
          <w:sz w:val="24"/>
          <w:szCs w:val="24"/>
        </w:rPr>
        <w:fldChar w:fldCharType="separate"/>
      </w:r>
      <w:r w:rsidR="00585EA4">
        <w:rPr>
          <w:rFonts w:ascii="Times" w:hAnsi="Times" w:cs="Times New Roman"/>
          <w:noProof/>
          <w:sz w:val="24"/>
          <w:szCs w:val="24"/>
        </w:rPr>
        <w:t>{Rochon, 2000 #10666;Rochon, 2000 #10666}</w:t>
      </w:r>
      <w:r w:rsidR="006E6DA4">
        <w:rPr>
          <w:rFonts w:ascii="Times" w:hAnsi="Times" w:cs="Times New Roman"/>
          <w:noProof/>
          <w:sz w:val="24"/>
          <w:szCs w:val="24"/>
        </w:rPr>
        <w:fldChar w:fldCharType="end"/>
      </w:r>
      <w:r w:rsidR="001A4494">
        <w:rPr>
          <w:rFonts w:ascii="Times" w:hAnsi="Times" w:cs="Times New Roman"/>
          <w:noProof/>
          <w:sz w:val="24"/>
          <w:szCs w:val="24"/>
        </w:rPr>
        <w:t xml:space="preserve"> involve a complex combination of dozens of decisions about grammatical categories and errors.</w:t>
      </w:r>
      <w:r w:rsidR="00945534">
        <w:rPr>
          <w:rFonts w:ascii="Times" w:hAnsi="Times" w:cs="Times New Roman"/>
          <w:noProof/>
          <w:sz w:val="24"/>
          <w:szCs w:val="24"/>
        </w:rPr>
        <w:t xml:space="preserve"> </w:t>
      </w:r>
      <w:r w:rsidR="001A4494">
        <w:rPr>
          <w:rFonts w:ascii="Times" w:hAnsi="Times" w:cs="Times New Roman"/>
          <w:noProof/>
          <w:sz w:val="24"/>
          <w:szCs w:val="24"/>
        </w:rPr>
        <w:t>Using programs to automatically compute variant combinations of these underlying decisions, we will be able to learn which pieces of these larger scoring systems are most predictive of the actual level of acquisition during development, using age as a proxy for developmental level.</w:t>
      </w:r>
      <w:r w:rsidR="00945534">
        <w:rPr>
          <w:rFonts w:ascii="Times" w:hAnsi="Times" w:cs="Times New Roman"/>
          <w:noProof/>
          <w:sz w:val="24"/>
          <w:szCs w:val="24"/>
        </w:rPr>
        <w:t xml:space="preserve"> </w:t>
      </w:r>
      <w:r w:rsidR="001A4494">
        <w:rPr>
          <w:rFonts w:ascii="Times" w:hAnsi="Times" w:cs="Times New Roman"/>
          <w:noProof/>
          <w:sz w:val="24"/>
          <w:szCs w:val="24"/>
        </w:rPr>
        <w:t xml:space="preserve">Work by Lubetich and Sagae </w:t>
      </w:r>
      <w:r w:rsidR="00A450A7">
        <w:rPr>
          <w:rFonts w:ascii="Times" w:hAnsi="Times" w:cs="Times New Roman"/>
          <w:noProof/>
          <w:sz w:val="24"/>
          <w:szCs w:val="24"/>
        </w:rPr>
        <w:fldChar w:fldCharType="begin"/>
      </w:r>
      <w:r w:rsidR="00A450A7">
        <w:rPr>
          <w:rFonts w:ascii="Times" w:hAnsi="Times" w:cs="Times New Roman"/>
          <w:noProof/>
          <w:sz w:val="24"/>
          <w:szCs w:val="24"/>
        </w:rPr>
        <w:instrText xml:space="preserve"> ADDIN EN.CITE &lt;EndNote&gt;&lt;Cite ExcludeAuth="1"&gt;&lt;Author&gt;Lubetich&lt;/Author&gt;&lt;Year&gt;2014&lt;/Year&gt;&lt;RecNum&gt;12661&lt;/RecNum&gt;&lt;DisplayText&gt;(2014)&lt;/DisplayText&gt;&lt;record&gt;&lt;rec-number&gt;12661&lt;/rec-number&gt;&lt;foreign-keys&gt;&lt;key app="EN" db-id="d90vsetwrpftsqew0f8pa5d3eepftezf5xpp" timestamp="1451960191"&gt;12661&lt;/key&gt;&lt;/foreign-keys&gt;&lt;ref-type name="Conference Proceedings"&gt;10&lt;/ref-type&gt;&lt;contributors&gt;&lt;authors&gt;&lt;author&gt;Lubetich, Shannon&lt;/author&gt;&lt;author&gt;Sagae, Kenji&lt;/author&gt;&lt;/authors&gt;&lt;/contributors&gt;&lt;titles&gt;&lt;title&gt;Data-driven measurement of child language development with simple syntactic templates&lt;/title&gt;&lt;secondary-title&gt;COLING 2014&lt;/secondary-title&gt;&lt;/titles&gt;&lt;pages&gt;2151-2160&lt;/pages&gt;&lt;dates&gt;&lt;year&gt;2014&lt;/year&gt;&lt;/dates&gt;&lt;pub-location&gt;Dublin, Ireland&lt;/pub-location&gt;&lt;urls&gt;&lt;/urls&gt;&lt;/record&gt;&lt;/Cite&gt;&lt;/EndNote&gt;</w:instrText>
      </w:r>
      <w:r w:rsidR="00A450A7">
        <w:rPr>
          <w:rFonts w:ascii="Times" w:hAnsi="Times" w:cs="Times New Roman"/>
          <w:noProof/>
          <w:sz w:val="24"/>
          <w:szCs w:val="24"/>
        </w:rPr>
        <w:fldChar w:fldCharType="separate"/>
      </w:r>
      <w:r w:rsidR="00A450A7">
        <w:rPr>
          <w:rFonts w:ascii="Times" w:hAnsi="Times" w:cs="Times New Roman"/>
          <w:noProof/>
          <w:sz w:val="24"/>
          <w:szCs w:val="24"/>
        </w:rPr>
        <w:t>(2014)</w:t>
      </w:r>
      <w:r w:rsidR="00A450A7">
        <w:rPr>
          <w:rFonts w:ascii="Times" w:hAnsi="Times" w:cs="Times New Roman"/>
          <w:noProof/>
          <w:sz w:val="24"/>
          <w:szCs w:val="24"/>
        </w:rPr>
        <w:fldChar w:fldCharType="end"/>
      </w:r>
      <w:r w:rsidR="00585EA4">
        <w:rPr>
          <w:rFonts w:ascii="Times" w:hAnsi="Times" w:cs="Times New Roman"/>
          <w:noProof/>
          <w:sz w:val="24"/>
          <w:szCs w:val="24"/>
        </w:rPr>
        <w:t xml:space="preserve"> </w:t>
      </w:r>
      <w:r w:rsidR="001A4494">
        <w:rPr>
          <w:rFonts w:ascii="Times" w:hAnsi="Times" w:cs="Times New Roman"/>
          <w:noProof/>
          <w:sz w:val="24"/>
          <w:szCs w:val="24"/>
        </w:rPr>
        <w:t>has already shown that approaches based on data-mining methods such as classifier construction may be able to outperform these older standard measures.</w:t>
      </w:r>
      <w:r w:rsidR="00945534">
        <w:rPr>
          <w:rFonts w:ascii="Times" w:hAnsi="Times" w:cs="Times New Roman"/>
          <w:noProof/>
          <w:sz w:val="24"/>
          <w:szCs w:val="24"/>
        </w:rPr>
        <w:t xml:space="preserve"> </w:t>
      </w:r>
      <w:r w:rsidR="001A4494">
        <w:rPr>
          <w:rFonts w:ascii="Times" w:hAnsi="Times" w:cs="Times New Roman"/>
          <w:noProof/>
          <w:sz w:val="24"/>
          <w:szCs w:val="24"/>
        </w:rPr>
        <w:t>By having automatic access to large corpora that can be automatically analyzed we will be able to test out these exciting new possibilities for clinical diagnosis and developmental evaluation.</w:t>
      </w:r>
    </w:p>
    <w:p w14:paraId="0AD54C3B" w14:textId="792A75BF" w:rsidR="00A450A7" w:rsidRPr="004D7986" w:rsidRDefault="005A3449" w:rsidP="004D7986">
      <w:pPr>
        <w:autoSpaceDE w:val="0"/>
        <w:autoSpaceDN w:val="0"/>
        <w:adjustRightInd w:val="0"/>
        <w:spacing w:after="0" w:line="480" w:lineRule="auto"/>
        <w:ind w:firstLine="450"/>
        <w:rPr>
          <w:rFonts w:ascii="Times" w:hAnsi="Times" w:cs="Times New Roman"/>
          <w:noProof/>
          <w:sz w:val="24"/>
          <w:szCs w:val="24"/>
        </w:rPr>
      </w:pPr>
      <w:r w:rsidRPr="005A3449">
        <w:rPr>
          <w:rFonts w:ascii="Times" w:hAnsi="Times" w:cs="Times New Roman"/>
          <w:sz w:val="24"/>
          <w:szCs w:val="24"/>
        </w:rPr>
        <w:t>References</w:t>
      </w:r>
    </w:p>
    <w:p w14:paraId="4E381F44" w14:textId="77777777" w:rsidR="00A450A7" w:rsidRPr="00A450A7" w:rsidRDefault="00A450A7" w:rsidP="00A450A7">
      <w:pPr>
        <w:pStyle w:val="EndNoteBibliography"/>
        <w:spacing w:after="0"/>
        <w:ind w:left="720" w:hanging="720"/>
      </w:pPr>
      <w:r>
        <w:rPr>
          <w:rFonts w:cs="Times New Roman"/>
        </w:rPr>
        <w:fldChar w:fldCharType="begin"/>
      </w:r>
      <w:r>
        <w:rPr>
          <w:rFonts w:cs="Times New Roman"/>
        </w:rPr>
        <w:instrText xml:space="preserve"> ADDIN EN.REFLIST </w:instrText>
      </w:r>
      <w:r>
        <w:rPr>
          <w:rFonts w:cs="Times New Roman"/>
        </w:rPr>
        <w:fldChar w:fldCharType="separate"/>
      </w:r>
      <w:r w:rsidRPr="00A450A7">
        <w:t xml:space="preserve">Brown, Roger. 1973. </w:t>
      </w:r>
      <w:r w:rsidRPr="00A450A7">
        <w:rPr>
          <w:i/>
        </w:rPr>
        <w:t>A first language: The early stages</w:t>
      </w:r>
      <w:r w:rsidRPr="00A450A7">
        <w:t>. Cambridge, MA: Harvard.</w:t>
      </w:r>
    </w:p>
    <w:p w14:paraId="67C584B9" w14:textId="1F135845" w:rsidR="00A450A7" w:rsidRPr="00A450A7" w:rsidRDefault="00A450A7" w:rsidP="00A450A7">
      <w:pPr>
        <w:pStyle w:val="EndNoteBibliography"/>
        <w:spacing w:after="0"/>
        <w:ind w:left="720" w:hanging="720"/>
      </w:pPr>
      <w:r w:rsidRPr="00BD4A57">
        <w:t xml:space="preserve">Caesar, L.G., and T P.D. Kohler. </w:t>
      </w:r>
      <w:r w:rsidRPr="00A450A7">
        <w:t>2007. "The state of school-based bilingual assessment: actual practice versus recommended guidelines."</w:t>
      </w:r>
      <w:r w:rsidR="00945534">
        <w:t xml:space="preserve"> </w:t>
      </w:r>
      <w:r w:rsidRPr="00A450A7">
        <w:rPr>
          <w:i/>
        </w:rPr>
        <w:t>Language, Speech and Hearing Services in Schools</w:t>
      </w:r>
      <w:r w:rsidRPr="00A450A7">
        <w:t xml:space="preserve"> 38:190-200.</w:t>
      </w:r>
    </w:p>
    <w:p w14:paraId="4B681804" w14:textId="77777777" w:rsidR="00A450A7" w:rsidRPr="00A450A7" w:rsidRDefault="00A450A7" w:rsidP="00A450A7">
      <w:pPr>
        <w:pStyle w:val="EndNoteBibliography"/>
        <w:spacing w:after="0"/>
        <w:ind w:left="720" w:hanging="720"/>
      </w:pPr>
      <w:r w:rsidRPr="00A450A7">
        <w:t xml:space="preserve">Clahsen, H., and M. Rothweiler. 1992. "Inflectional rules in children's grammars: Evidence from German participles." In </w:t>
      </w:r>
      <w:r w:rsidRPr="00A450A7">
        <w:rPr>
          <w:i/>
        </w:rPr>
        <w:t>Yearbook of Morphology</w:t>
      </w:r>
      <w:r w:rsidRPr="00A450A7">
        <w:t>, edited by G. Booij and J. Van Marle. Dordrecht: Kluwer.</w:t>
      </w:r>
    </w:p>
    <w:p w14:paraId="4E083C6B" w14:textId="442E181F" w:rsidR="00A450A7" w:rsidRPr="00A450A7" w:rsidRDefault="00A450A7" w:rsidP="00A450A7">
      <w:pPr>
        <w:pStyle w:val="EndNoteBibliography"/>
        <w:spacing w:after="0"/>
        <w:ind w:left="720" w:hanging="720"/>
      </w:pPr>
      <w:r w:rsidRPr="00A450A7">
        <w:t>Cochran, P.S., and Julie J. Masterson. 1995. "Not using a computer in language assessment/intervention in defense of the reluctant clinician."</w:t>
      </w:r>
      <w:r w:rsidR="00945534">
        <w:t xml:space="preserve"> </w:t>
      </w:r>
      <w:r w:rsidRPr="00A450A7">
        <w:rPr>
          <w:i/>
        </w:rPr>
        <w:t>Language, Speech, and Hearing Services in Schools</w:t>
      </w:r>
      <w:r w:rsidRPr="00A450A7">
        <w:t xml:space="preserve"> 26:213-222.</w:t>
      </w:r>
    </w:p>
    <w:p w14:paraId="7DBE4772" w14:textId="37603AEC" w:rsidR="00A450A7" w:rsidRPr="00A450A7" w:rsidRDefault="00A450A7" w:rsidP="00A450A7">
      <w:pPr>
        <w:pStyle w:val="EndNoteBibliography"/>
        <w:spacing w:after="0"/>
        <w:ind w:left="720" w:hanging="720"/>
      </w:pPr>
      <w:r w:rsidRPr="00A450A7">
        <w:t>Eisenberg, S.L., T. M. Fersko, and C. Lundgren. 2001. "The use of MLU for identifying language impairment in preschool children: A review."</w:t>
      </w:r>
      <w:r w:rsidR="00945534">
        <w:t xml:space="preserve"> </w:t>
      </w:r>
      <w:r w:rsidRPr="00A450A7">
        <w:rPr>
          <w:i/>
        </w:rPr>
        <w:t>American Journal of Speech-Language Pathology</w:t>
      </w:r>
      <w:r w:rsidRPr="00A450A7">
        <w:t xml:space="preserve"> 10:323.</w:t>
      </w:r>
    </w:p>
    <w:p w14:paraId="19DE60B3" w14:textId="01C14B87" w:rsidR="00A450A7" w:rsidRPr="00A450A7" w:rsidRDefault="00A450A7" w:rsidP="00A450A7">
      <w:pPr>
        <w:pStyle w:val="EndNoteBibliography"/>
        <w:spacing w:after="0"/>
        <w:ind w:left="720" w:hanging="720"/>
      </w:pPr>
      <w:r w:rsidRPr="00A450A7">
        <w:t>Evans, J.L., and J. Miller. 1999. "Language sample analysis in the 21st century."</w:t>
      </w:r>
      <w:r w:rsidR="00945534">
        <w:t xml:space="preserve"> </w:t>
      </w:r>
      <w:r w:rsidRPr="00A450A7">
        <w:rPr>
          <w:i/>
        </w:rPr>
        <w:t>Seminars in Speech and Language</w:t>
      </w:r>
      <w:r w:rsidRPr="00A450A7">
        <w:t xml:space="preserve"> 20:101-198.</w:t>
      </w:r>
    </w:p>
    <w:p w14:paraId="4C647977" w14:textId="6F7B1AB6" w:rsidR="00A450A7" w:rsidRPr="00A450A7" w:rsidRDefault="00A450A7" w:rsidP="00A450A7">
      <w:pPr>
        <w:pStyle w:val="EndNoteBibliography"/>
        <w:spacing w:after="0"/>
        <w:ind w:left="720" w:hanging="720"/>
      </w:pPr>
      <w:r w:rsidRPr="00A450A7">
        <w:t>Freudenthal, D., J. Pine, and F. Gobet. 2010. "Explaining quantitative variation in the rate of Optional Infinitive errors across languages: A comparison of MOSAIC and the Variational Learning Model."</w:t>
      </w:r>
      <w:r w:rsidR="00945534">
        <w:t xml:space="preserve"> </w:t>
      </w:r>
      <w:r w:rsidRPr="00A450A7">
        <w:rPr>
          <w:i/>
        </w:rPr>
        <w:t>Journal of Child Language</w:t>
      </w:r>
      <w:r w:rsidRPr="00A450A7">
        <w:t xml:space="preserve"> 37:643-669.</w:t>
      </w:r>
    </w:p>
    <w:p w14:paraId="6BB667C4" w14:textId="77777777" w:rsidR="00A450A7" w:rsidRPr="00A450A7" w:rsidRDefault="00A450A7" w:rsidP="00A450A7">
      <w:pPr>
        <w:pStyle w:val="EndNoteBibliography"/>
        <w:spacing w:after="0"/>
        <w:ind w:left="720" w:hanging="720"/>
      </w:pPr>
      <w:r w:rsidRPr="00A450A7">
        <w:t>Gorman, K. 2010. "Automated morphological analysis of clinical language samples."</w:t>
      </w:r>
    </w:p>
    <w:p w14:paraId="56F41F83" w14:textId="60BC9973" w:rsidR="00A450A7" w:rsidRPr="00A450A7" w:rsidRDefault="00A450A7" w:rsidP="00A450A7">
      <w:pPr>
        <w:pStyle w:val="EndNoteBibliography"/>
        <w:spacing w:after="0"/>
        <w:ind w:left="720" w:hanging="720"/>
      </w:pPr>
      <w:r w:rsidRPr="00A450A7">
        <w:t>Hassanali, K.-N. 2014. "Automatic generation of the Index of Productive Syntax for child language transcripts."</w:t>
      </w:r>
      <w:r w:rsidR="00945534">
        <w:t xml:space="preserve"> </w:t>
      </w:r>
      <w:r w:rsidRPr="00A450A7">
        <w:rPr>
          <w:i/>
        </w:rPr>
        <w:t>Behavior Research Methods</w:t>
      </w:r>
      <w:r w:rsidRPr="00A450A7">
        <w:t xml:space="preserve"> 46:254-262.</w:t>
      </w:r>
    </w:p>
    <w:p w14:paraId="054DB128" w14:textId="3E57BFBF" w:rsidR="00A450A7" w:rsidRPr="00A450A7" w:rsidRDefault="00A450A7" w:rsidP="00A450A7">
      <w:pPr>
        <w:pStyle w:val="EndNoteBibliography"/>
        <w:spacing w:after="0"/>
        <w:ind w:left="720" w:hanging="720"/>
      </w:pPr>
      <w:r w:rsidRPr="00A450A7">
        <w:t>Heilmann, John. 2010. "Myths and realities of language sample analysis."</w:t>
      </w:r>
      <w:r w:rsidR="00945534">
        <w:t xml:space="preserve"> </w:t>
      </w:r>
      <w:r w:rsidRPr="00A450A7">
        <w:rPr>
          <w:i/>
        </w:rPr>
        <w:t>Perspectives on Language Learning and Education</w:t>
      </w:r>
      <w:r w:rsidRPr="00A450A7">
        <w:t xml:space="preserve"> 17:4-8.</w:t>
      </w:r>
    </w:p>
    <w:p w14:paraId="4C2A3ED0" w14:textId="4763DC9A" w:rsidR="00A450A7" w:rsidRPr="00A450A7" w:rsidRDefault="00A450A7" w:rsidP="00A450A7">
      <w:pPr>
        <w:pStyle w:val="EndNoteBibliography"/>
        <w:spacing w:after="0"/>
        <w:ind w:left="720" w:hanging="720"/>
      </w:pPr>
      <w:r w:rsidRPr="00A450A7">
        <w:t>Hux, K. 1993. "Language Sampling Practices: A Survey of Nine States."</w:t>
      </w:r>
      <w:r w:rsidR="00945534">
        <w:t xml:space="preserve"> </w:t>
      </w:r>
      <w:r w:rsidRPr="00A450A7">
        <w:rPr>
          <w:i/>
        </w:rPr>
        <w:t>Language, Speech, and Hearing Services in Schools</w:t>
      </w:r>
      <w:r w:rsidRPr="00A450A7">
        <w:t xml:space="preserve"> 24:84-91.</w:t>
      </w:r>
    </w:p>
    <w:p w14:paraId="7AF020B5" w14:textId="5D12CE18" w:rsidR="00A450A7" w:rsidRPr="00A450A7" w:rsidRDefault="00A450A7" w:rsidP="00A450A7">
      <w:pPr>
        <w:pStyle w:val="EndNoteBibliography"/>
        <w:spacing w:after="0"/>
        <w:ind w:left="720" w:hanging="720"/>
      </w:pPr>
      <w:r w:rsidRPr="00A450A7">
        <w:t>Kemp, K., and T. Klee. 1997. "Clinical language sampling practices: Results of a survey of speech-language pathologists in the United States."</w:t>
      </w:r>
      <w:r w:rsidR="00945534">
        <w:t xml:space="preserve"> </w:t>
      </w:r>
      <w:r w:rsidRPr="00A450A7">
        <w:rPr>
          <w:i/>
        </w:rPr>
        <w:t>Child Language Teaching and Therapy</w:t>
      </w:r>
      <w:r w:rsidRPr="00A450A7">
        <w:t xml:space="preserve"> 13:161-176.</w:t>
      </w:r>
    </w:p>
    <w:p w14:paraId="1AEF92AF" w14:textId="77777777" w:rsidR="00A450A7" w:rsidRPr="00A450A7" w:rsidRDefault="00A450A7" w:rsidP="00A450A7">
      <w:pPr>
        <w:pStyle w:val="EndNoteBibliography"/>
        <w:spacing w:after="0"/>
        <w:ind w:left="720" w:hanging="720"/>
      </w:pPr>
      <w:r w:rsidRPr="00A450A7">
        <w:t xml:space="preserve">Lee, L. 1974. </w:t>
      </w:r>
      <w:r w:rsidRPr="00A450A7">
        <w:rPr>
          <w:i/>
        </w:rPr>
        <w:t>Developmental Sentence Analysis</w:t>
      </w:r>
      <w:r w:rsidRPr="00A450A7">
        <w:t>. Evanston, IL: Northwestern University Press.</w:t>
      </w:r>
    </w:p>
    <w:p w14:paraId="712BA2A3" w14:textId="357959DE" w:rsidR="00A450A7" w:rsidRPr="00A450A7" w:rsidRDefault="00A450A7" w:rsidP="00A450A7">
      <w:pPr>
        <w:pStyle w:val="EndNoteBibliography"/>
        <w:spacing w:after="0"/>
        <w:ind w:left="720" w:hanging="720"/>
      </w:pPr>
      <w:r w:rsidRPr="00A450A7">
        <w:t>Lee, Laura, and Susan Canter. 1971. "Developmental Sentence Scoring: a clinical procedure for estmating syntactic development in children's spontaneous speech."</w:t>
      </w:r>
      <w:r w:rsidR="00945534">
        <w:t xml:space="preserve"> </w:t>
      </w:r>
      <w:r w:rsidRPr="00A450A7">
        <w:rPr>
          <w:i/>
        </w:rPr>
        <w:t>Journal of Speech and Hearing Disorders</w:t>
      </w:r>
      <w:r w:rsidRPr="00A450A7">
        <w:t xml:space="preserve"> 36:315-340.</w:t>
      </w:r>
    </w:p>
    <w:p w14:paraId="28D28B18" w14:textId="0B7969C0" w:rsidR="00A450A7" w:rsidRPr="00A450A7" w:rsidRDefault="00A450A7" w:rsidP="00A450A7">
      <w:pPr>
        <w:pStyle w:val="EndNoteBibliography"/>
        <w:spacing w:after="0"/>
        <w:ind w:left="720" w:hanging="720"/>
      </w:pPr>
      <w:r w:rsidRPr="00A450A7">
        <w:t>Long, S., and R. Channell. 2001. "Accuracy of four language analysis procedures performed automatically."</w:t>
      </w:r>
      <w:r w:rsidR="00945534">
        <w:t xml:space="preserve"> </w:t>
      </w:r>
      <w:r w:rsidRPr="00A450A7">
        <w:rPr>
          <w:i/>
        </w:rPr>
        <w:t>American Journal of Speech-Language Pathology</w:t>
      </w:r>
      <w:r w:rsidRPr="00A450A7">
        <w:t xml:space="preserve"> 10:212-225.</w:t>
      </w:r>
    </w:p>
    <w:p w14:paraId="09B254E4" w14:textId="77777777" w:rsidR="00A450A7" w:rsidRPr="00A450A7" w:rsidRDefault="00A450A7" w:rsidP="00A450A7">
      <w:pPr>
        <w:pStyle w:val="EndNoteBibliography"/>
        <w:spacing w:after="0"/>
        <w:ind w:left="720" w:hanging="720"/>
      </w:pPr>
      <w:r w:rsidRPr="00A450A7">
        <w:t>Lubetich, Shannon, and Kenji Sagae. 2014. "Data-driven measurement of child language development with simple syntactic templates." COLING 2014, Dublin, Ireland.</w:t>
      </w:r>
    </w:p>
    <w:p w14:paraId="5FE789D8" w14:textId="77777777" w:rsidR="00A450A7" w:rsidRPr="00A450A7" w:rsidRDefault="00A450A7" w:rsidP="00A450A7">
      <w:pPr>
        <w:pStyle w:val="EndNoteBibliography"/>
        <w:spacing w:after="0"/>
        <w:ind w:left="720" w:hanging="720"/>
      </w:pPr>
      <w:r w:rsidRPr="00A450A7">
        <w:t xml:space="preserve">MacWhinney, Brian. 1991. </w:t>
      </w:r>
      <w:r w:rsidRPr="00A450A7">
        <w:rPr>
          <w:i/>
        </w:rPr>
        <w:t>The CHILDES project: Tools for analyzing talk</w:t>
      </w:r>
      <w:r w:rsidRPr="00A450A7">
        <w:t>. Hillsdale, NJ: Erlbaum.</w:t>
      </w:r>
    </w:p>
    <w:p w14:paraId="3056EDE5" w14:textId="77777777" w:rsidR="00A450A7" w:rsidRPr="00A450A7" w:rsidRDefault="00A450A7" w:rsidP="00A450A7">
      <w:pPr>
        <w:pStyle w:val="EndNoteBibliography"/>
        <w:spacing w:after="0"/>
        <w:ind w:left="720" w:hanging="720"/>
      </w:pPr>
      <w:r w:rsidRPr="00A450A7">
        <w:t xml:space="preserve">MacWhinney, Brian. 2008. "Enriching CHILDES for morphosyntactic analysis." In </w:t>
      </w:r>
      <w:r w:rsidRPr="00A450A7">
        <w:rPr>
          <w:i/>
        </w:rPr>
        <w:t>Trends in corpus research: Finding structure in data</w:t>
      </w:r>
      <w:r w:rsidRPr="00A450A7">
        <w:t>, edited by H. Behrens, 165-198. Amsterdam: John Benjamins.</w:t>
      </w:r>
    </w:p>
    <w:p w14:paraId="706CB155" w14:textId="4BDAA4E5" w:rsidR="00A450A7" w:rsidRPr="00A450A7" w:rsidRDefault="00A450A7" w:rsidP="00A450A7">
      <w:pPr>
        <w:pStyle w:val="EndNoteBibliography"/>
        <w:spacing w:after="0"/>
        <w:ind w:left="720" w:hanging="720"/>
      </w:pPr>
      <w:r w:rsidRPr="00A450A7">
        <w:t>MacWhinney, Brian, and J. Leinbach. 1991. "Implementations are not conceptualizations: Revising the verb learning model."</w:t>
      </w:r>
      <w:r w:rsidR="00945534">
        <w:t xml:space="preserve"> </w:t>
      </w:r>
      <w:r w:rsidRPr="00A450A7">
        <w:rPr>
          <w:i/>
        </w:rPr>
        <w:t>Cognition</w:t>
      </w:r>
      <w:r w:rsidRPr="00A450A7">
        <w:t xml:space="preserve"> 29:121-157.</w:t>
      </w:r>
    </w:p>
    <w:p w14:paraId="10DE0DC4" w14:textId="35400E8D" w:rsidR="00A450A7" w:rsidRPr="00A450A7" w:rsidRDefault="00A450A7" w:rsidP="00A450A7">
      <w:pPr>
        <w:pStyle w:val="EndNoteBibliography"/>
        <w:spacing w:after="0"/>
        <w:ind w:left="720" w:hanging="720"/>
      </w:pPr>
      <w:r w:rsidRPr="00A450A7">
        <w:t xml:space="preserve">Malvern, David, Brian Richards, Ngoni Chipere, and Pilar Purán. 2004. </w:t>
      </w:r>
      <w:r w:rsidRPr="00A450A7">
        <w:rPr>
          <w:i/>
        </w:rPr>
        <w:t>Lexical diversity and language development</w:t>
      </w:r>
      <w:r w:rsidRPr="00A450A7">
        <w:t>. New York, NY: Palgrave Macmillan.</w:t>
      </w:r>
      <w:r w:rsidR="002A7853">
        <w:t>fN</w:t>
      </w:r>
    </w:p>
    <w:p w14:paraId="04C7E521" w14:textId="1DF4BD3C" w:rsidR="00A450A7" w:rsidRPr="00A450A7" w:rsidRDefault="00A450A7" w:rsidP="00A450A7">
      <w:pPr>
        <w:pStyle w:val="EndNoteBibliography"/>
        <w:spacing w:after="0"/>
        <w:ind w:left="720" w:hanging="720"/>
      </w:pPr>
      <w:r w:rsidRPr="00A450A7">
        <w:t>Marcus, Gary F, Steven Pinker, Michael Ullman, Michelle Hollander, T John Rosen, Fei Xu, and Harald Clahsen. 1992. "Overregularization in language acquisition."</w:t>
      </w:r>
      <w:r w:rsidR="00945534">
        <w:t xml:space="preserve"> </w:t>
      </w:r>
      <w:r w:rsidRPr="00A450A7">
        <w:rPr>
          <w:i/>
        </w:rPr>
        <w:t>Monographs of the society for research in child development</w:t>
      </w:r>
      <w:r w:rsidRPr="00A450A7">
        <w:t>:i-178.</w:t>
      </w:r>
    </w:p>
    <w:p w14:paraId="3ED2C75C" w14:textId="510C6AAE" w:rsidR="00A450A7" w:rsidRPr="00A450A7" w:rsidRDefault="00A450A7" w:rsidP="00A450A7">
      <w:pPr>
        <w:pStyle w:val="EndNoteBibliography"/>
        <w:spacing w:after="0"/>
        <w:ind w:left="720" w:hanging="720"/>
      </w:pPr>
      <w:r w:rsidRPr="00A450A7">
        <w:t>Miller, J.F. 2001. "Focus on schools. Having trouble monitoring language intervention? Language sample analysis is the solution."</w:t>
      </w:r>
      <w:r w:rsidR="00945534">
        <w:t xml:space="preserve"> </w:t>
      </w:r>
      <w:r w:rsidRPr="00A450A7">
        <w:rPr>
          <w:i/>
        </w:rPr>
        <w:t>ASHA Leader</w:t>
      </w:r>
      <w:r w:rsidRPr="00A450A7">
        <w:t xml:space="preserve"> 6:5.</w:t>
      </w:r>
    </w:p>
    <w:p w14:paraId="46FA4AD7" w14:textId="77777777" w:rsidR="00A450A7" w:rsidRPr="00A450A7" w:rsidRDefault="00A450A7" w:rsidP="00A450A7">
      <w:pPr>
        <w:pStyle w:val="EndNoteBibliography"/>
        <w:spacing w:after="0"/>
        <w:ind w:left="720" w:hanging="720"/>
      </w:pPr>
      <w:r w:rsidRPr="00A450A7">
        <w:t xml:space="preserve">Miller, J.F. 2011. </w:t>
      </w:r>
      <w:r w:rsidRPr="00A450A7">
        <w:rPr>
          <w:i/>
        </w:rPr>
        <w:t>Assessing language production using SALT Software</w:t>
      </w:r>
      <w:r w:rsidRPr="00A450A7">
        <w:t>. Middleton, WI: SALT Software.</w:t>
      </w:r>
    </w:p>
    <w:p w14:paraId="635666EE" w14:textId="646584C7" w:rsidR="00A450A7" w:rsidRPr="00A450A7" w:rsidRDefault="00A450A7" w:rsidP="00A450A7">
      <w:pPr>
        <w:pStyle w:val="EndNoteBibliography"/>
        <w:spacing w:after="0"/>
        <w:ind w:left="720" w:hanging="720"/>
      </w:pPr>
      <w:r w:rsidRPr="00A450A7">
        <w:t>Miller, Jon F, and Robin S Chapman. 1981. "The relation between age and mean length of utterance in morphemes."</w:t>
      </w:r>
      <w:r w:rsidR="00945534">
        <w:t xml:space="preserve"> </w:t>
      </w:r>
      <w:r w:rsidRPr="00A450A7">
        <w:rPr>
          <w:i/>
        </w:rPr>
        <w:t>Journal of Speech, Language, and Hearing Research</w:t>
      </w:r>
      <w:r w:rsidRPr="00A450A7">
        <w:t xml:space="preserve"> 24 (2):154-161.</w:t>
      </w:r>
    </w:p>
    <w:p w14:paraId="176387C0" w14:textId="25A3B1E4" w:rsidR="00A450A7" w:rsidRPr="00A450A7" w:rsidRDefault="00A450A7" w:rsidP="00A450A7">
      <w:pPr>
        <w:pStyle w:val="EndNoteBibliography"/>
        <w:spacing w:after="0"/>
        <w:ind w:left="720" w:hanging="720"/>
      </w:pPr>
      <w:r w:rsidRPr="00A450A7">
        <w:t>Newman, Rochelle, Meredith Rowe, and Nan Bernstein Ratner. 2015. "Input and uptake at 7 months predicts toddler vocabulary: the role of child-directed speech and infant processing skills in language development."</w:t>
      </w:r>
      <w:r w:rsidR="00945534">
        <w:t xml:space="preserve"> </w:t>
      </w:r>
      <w:r w:rsidRPr="00A450A7">
        <w:rPr>
          <w:i/>
        </w:rPr>
        <w:t>Journal of Child Language</w:t>
      </w:r>
      <w:r w:rsidRPr="00A450A7">
        <w:t>:1-16.</w:t>
      </w:r>
    </w:p>
    <w:p w14:paraId="4F1ED469" w14:textId="13EC4B60" w:rsidR="00A450A7" w:rsidRPr="00A450A7" w:rsidRDefault="00A450A7" w:rsidP="00A450A7">
      <w:pPr>
        <w:pStyle w:val="EndNoteBibliography"/>
        <w:spacing w:after="0"/>
        <w:ind w:left="720" w:hanging="720"/>
      </w:pPr>
      <w:r w:rsidRPr="00A450A7">
        <w:t>Overton, S. , and Y. Wren. 2014. "Outcome measurement using naturalistic language samples: A feasibility pilot study using language transcription software and speech and language therapy assistants."</w:t>
      </w:r>
      <w:r w:rsidR="00945534">
        <w:t xml:space="preserve"> </w:t>
      </w:r>
      <w:r w:rsidRPr="00A450A7">
        <w:rPr>
          <w:i/>
        </w:rPr>
        <w:t>Child Language Teaching and Therapy</w:t>
      </w:r>
      <w:r w:rsidRPr="00A450A7">
        <w:t xml:space="preserve"> 30:221-229.</w:t>
      </w:r>
    </w:p>
    <w:p w14:paraId="54D73EC0" w14:textId="6B1469A7" w:rsidR="00A450A7" w:rsidRPr="00A450A7" w:rsidRDefault="00A450A7" w:rsidP="00A450A7">
      <w:pPr>
        <w:pStyle w:val="EndNoteBibliography"/>
        <w:spacing w:after="0"/>
        <w:ind w:left="720" w:hanging="720"/>
      </w:pPr>
      <w:r w:rsidRPr="00A450A7">
        <w:t>Owen, A. J., and L. B. Leonard. 2002. "Lexical diversity in the spontaneous speech of children with Specific Language Impairment: Application of D."</w:t>
      </w:r>
      <w:r w:rsidR="00945534">
        <w:t xml:space="preserve"> </w:t>
      </w:r>
      <w:r w:rsidRPr="00A450A7">
        <w:rPr>
          <w:i/>
        </w:rPr>
        <w:t>Journal of Speech, Language and Hearing Research</w:t>
      </w:r>
      <w:r w:rsidRPr="00A450A7">
        <w:t xml:space="preserve"> 45:927-937.</w:t>
      </w:r>
    </w:p>
    <w:p w14:paraId="5CC7A86E" w14:textId="09262C53" w:rsidR="00A450A7" w:rsidRPr="00A450A7" w:rsidRDefault="00A450A7" w:rsidP="00A450A7">
      <w:pPr>
        <w:pStyle w:val="EndNoteBibliography"/>
        <w:spacing w:after="0"/>
        <w:ind w:left="720" w:hanging="720"/>
      </w:pPr>
      <w:r w:rsidRPr="00A450A7">
        <w:t>Pilar, D. N. 2004. "Developmental trends in lexical diversity."</w:t>
      </w:r>
      <w:r w:rsidR="00945534">
        <w:t xml:space="preserve"> </w:t>
      </w:r>
      <w:r w:rsidRPr="00A450A7">
        <w:rPr>
          <w:i/>
        </w:rPr>
        <w:t>Applied Linguistics</w:t>
      </w:r>
      <w:r w:rsidRPr="00A450A7">
        <w:t xml:space="preserve"> 25:220-242.</w:t>
      </w:r>
    </w:p>
    <w:p w14:paraId="694D3B59" w14:textId="187F1AFC" w:rsidR="00A450A7" w:rsidRPr="00A450A7" w:rsidRDefault="00A450A7" w:rsidP="00A450A7">
      <w:pPr>
        <w:pStyle w:val="EndNoteBibliography"/>
        <w:spacing w:after="0"/>
        <w:ind w:left="720" w:hanging="720"/>
      </w:pPr>
      <w:r w:rsidRPr="00A450A7">
        <w:t>Pine, J. M., and E. V. M. Lieven. 1997. "Slot and frame patterns and the development of the determiner category."</w:t>
      </w:r>
      <w:r w:rsidR="00945534">
        <w:t xml:space="preserve"> </w:t>
      </w:r>
      <w:r w:rsidRPr="00A450A7">
        <w:rPr>
          <w:i/>
        </w:rPr>
        <w:t>Applied Psycholinguistics</w:t>
      </w:r>
      <w:r w:rsidRPr="00A450A7">
        <w:t xml:space="preserve"> 18:123-138.</w:t>
      </w:r>
    </w:p>
    <w:p w14:paraId="3D4AFDBD" w14:textId="5F3AFD2D" w:rsidR="00A450A7" w:rsidRPr="00A450A7" w:rsidRDefault="00A450A7" w:rsidP="00A450A7">
      <w:pPr>
        <w:pStyle w:val="EndNoteBibliography"/>
        <w:spacing w:after="0"/>
        <w:ind w:left="720" w:hanging="720"/>
      </w:pPr>
      <w:r w:rsidRPr="00A450A7">
        <w:t>Pinker, S., and A. Prince. 1988. "On language and connectionism: Analysis of a Parallel Distributed Processing Model of language acquisition."</w:t>
      </w:r>
      <w:r w:rsidR="00945534">
        <w:t xml:space="preserve"> </w:t>
      </w:r>
      <w:r w:rsidRPr="00A450A7">
        <w:rPr>
          <w:i/>
        </w:rPr>
        <w:t>Cognition</w:t>
      </w:r>
      <w:r w:rsidRPr="00A450A7">
        <w:t xml:space="preserve"> 29:73-193.</w:t>
      </w:r>
    </w:p>
    <w:p w14:paraId="17B3F1E4" w14:textId="750F9A0F" w:rsidR="00A450A7" w:rsidRPr="00A450A7" w:rsidRDefault="00A450A7" w:rsidP="00A450A7">
      <w:pPr>
        <w:pStyle w:val="EndNoteBibliography"/>
        <w:spacing w:after="0"/>
        <w:ind w:left="720" w:hanging="720"/>
      </w:pPr>
      <w:r w:rsidRPr="00A450A7">
        <w:t>Price, L.H., S. Hendricks, and C. Cook. 2010. "Incorporating computer-aided language sample analysis into clinical practice."</w:t>
      </w:r>
      <w:r w:rsidR="00945534">
        <w:t xml:space="preserve"> </w:t>
      </w:r>
      <w:r w:rsidRPr="00A450A7">
        <w:rPr>
          <w:i/>
        </w:rPr>
        <w:t>Language, Speech, and Hearing Services in Schools</w:t>
      </w:r>
      <w:r w:rsidRPr="00A450A7">
        <w:t xml:space="preserve"> 41:206-222.</w:t>
      </w:r>
    </w:p>
    <w:p w14:paraId="265F68FE" w14:textId="7296352C" w:rsidR="00A450A7" w:rsidRPr="00A450A7" w:rsidRDefault="00A450A7" w:rsidP="00A450A7">
      <w:pPr>
        <w:pStyle w:val="EndNoteBibliography"/>
        <w:spacing w:after="0"/>
        <w:ind w:left="720" w:hanging="720"/>
      </w:pPr>
      <w:r w:rsidRPr="00A450A7">
        <w:t>Rice, Mabel, Filip Smolik, Denise Perpich, Travis Thompson, Nathan Rytting, and Megan Blossom. 2010. "Mean length of utterance levels in 6-month intervals for children 3 to 9 years with and without language impairments."</w:t>
      </w:r>
      <w:r w:rsidR="00945534">
        <w:t xml:space="preserve"> </w:t>
      </w:r>
      <w:r w:rsidRPr="00A450A7">
        <w:rPr>
          <w:i/>
        </w:rPr>
        <w:t>Journal of Speech, Language, and Hearing Research</w:t>
      </w:r>
      <w:r w:rsidRPr="00A450A7">
        <w:t xml:space="preserve"> 53:333-349.</w:t>
      </w:r>
    </w:p>
    <w:p w14:paraId="31C0CDF2" w14:textId="0782BF6A" w:rsidR="00A450A7" w:rsidRPr="00A450A7" w:rsidRDefault="00A450A7" w:rsidP="00A450A7">
      <w:pPr>
        <w:pStyle w:val="EndNoteBibliography"/>
        <w:spacing w:after="0"/>
        <w:ind w:left="720" w:hanging="720"/>
      </w:pPr>
      <w:r w:rsidRPr="00A450A7">
        <w:t>Rispoli, Matthew, Pamela Hadley, and Janet Holt. 2008. "Stalls and revisions: A developmental perspective on sentence production."</w:t>
      </w:r>
      <w:r w:rsidR="00945534">
        <w:t xml:space="preserve"> </w:t>
      </w:r>
      <w:r w:rsidRPr="00A450A7">
        <w:rPr>
          <w:i/>
        </w:rPr>
        <w:t>Journal of Speech, Language and Hearing Research</w:t>
      </w:r>
      <w:r w:rsidRPr="00A450A7">
        <w:t xml:space="preserve"> 51 (4):953-966.</w:t>
      </w:r>
    </w:p>
    <w:p w14:paraId="7AE2F8F1" w14:textId="3DF604AC" w:rsidR="00A450A7" w:rsidRPr="00A450A7" w:rsidRDefault="00A450A7" w:rsidP="00A450A7">
      <w:pPr>
        <w:pStyle w:val="EndNoteBibliography"/>
        <w:spacing w:after="0"/>
        <w:ind w:left="720" w:hanging="720"/>
      </w:pPr>
      <w:r w:rsidRPr="00A450A7">
        <w:t>Rochon, E., E. Saffran, R. Berndt, and M. Schwartz. 2000. "Quantitative analysis of aphasic sentence production: Further development and new data."</w:t>
      </w:r>
      <w:r w:rsidR="00945534">
        <w:t xml:space="preserve"> </w:t>
      </w:r>
      <w:r w:rsidRPr="00A450A7">
        <w:rPr>
          <w:i/>
        </w:rPr>
        <w:t>Brain and Language</w:t>
      </w:r>
      <w:r w:rsidRPr="00A450A7">
        <w:t xml:space="preserve"> 72:193-218.</w:t>
      </w:r>
    </w:p>
    <w:p w14:paraId="6F703108" w14:textId="221E190C" w:rsidR="00A450A7" w:rsidRPr="00A450A7" w:rsidRDefault="00A450A7" w:rsidP="00A450A7">
      <w:pPr>
        <w:pStyle w:val="EndNoteBibliography"/>
        <w:spacing w:after="0"/>
        <w:ind w:left="720" w:hanging="720"/>
      </w:pPr>
      <w:r w:rsidRPr="00A450A7">
        <w:t>Scarborough, Hollis S. 1990. "Index of productive syntax."</w:t>
      </w:r>
      <w:r w:rsidR="00945534">
        <w:t xml:space="preserve"> </w:t>
      </w:r>
      <w:r w:rsidRPr="00A450A7">
        <w:rPr>
          <w:i/>
        </w:rPr>
        <w:t>Applied Psycholinguistics</w:t>
      </w:r>
      <w:r w:rsidRPr="00A450A7">
        <w:t xml:space="preserve"> 11:1-22. doi: 10.1017/S0142716400008262.</w:t>
      </w:r>
    </w:p>
    <w:p w14:paraId="698B4C78" w14:textId="77B39DAC" w:rsidR="00A450A7" w:rsidRPr="00A450A7" w:rsidRDefault="00A450A7" w:rsidP="00A450A7">
      <w:pPr>
        <w:pStyle w:val="EndNoteBibliography"/>
        <w:spacing w:after="0"/>
        <w:ind w:left="720" w:hanging="720"/>
      </w:pPr>
      <w:r w:rsidRPr="00A450A7">
        <w:t>Silverman, Stacy, and Nan Bernstein Ratner. 2002. "Measuring lexical diversity in children who stutter: Application of vocd."</w:t>
      </w:r>
      <w:r w:rsidR="00945534">
        <w:t xml:space="preserve"> </w:t>
      </w:r>
      <w:r w:rsidRPr="00A450A7">
        <w:rPr>
          <w:i/>
        </w:rPr>
        <w:t>Journal of Fluency Disorders</w:t>
      </w:r>
      <w:r w:rsidRPr="00A450A7">
        <w:t xml:space="preserve"> 27 (4):289-304. doi: 10.1016/s0094-730x(02)00162-6.</w:t>
      </w:r>
    </w:p>
    <w:p w14:paraId="47C6F778" w14:textId="40B4D827" w:rsidR="00A450A7" w:rsidRPr="00A450A7" w:rsidRDefault="00A450A7" w:rsidP="00A450A7">
      <w:pPr>
        <w:pStyle w:val="EndNoteBibliography"/>
        <w:spacing w:after="0"/>
        <w:ind w:left="720" w:hanging="720"/>
      </w:pPr>
      <w:r w:rsidRPr="00A450A7">
        <w:t>Valian, Virginia, Stephanie Solt, and John Stewart. 2009. "Abstract categories or limited-scope formulae? The case of children's determiners."</w:t>
      </w:r>
      <w:r w:rsidR="00945534">
        <w:t xml:space="preserve"> </w:t>
      </w:r>
      <w:r w:rsidRPr="00A450A7">
        <w:rPr>
          <w:i/>
        </w:rPr>
        <w:t>Journal of child language</w:t>
      </w:r>
      <w:r w:rsidRPr="00A450A7">
        <w:t xml:space="preserve"> 36 (04):743-778.</w:t>
      </w:r>
    </w:p>
    <w:p w14:paraId="75C5E714" w14:textId="74D535FE" w:rsidR="00A450A7" w:rsidRPr="00A450A7" w:rsidRDefault="00A450A7" w:rsidP="00A450A7">
      <w:pPr>
        <w:pStyle w:val="EndNoteBibliography"/>
        <w:spacing w:after="0"/>
        <w:ind w:left="720" w:hanging="720"/>
      </w:pPr>
      <w:r w:rsidRPr="00A450A7">
        <w:t>Westerveld, M.F., and M. Claessen. 2014. "Clinician survey of language sampling practices in Australia."</w:t>
      </w:r>
      <w:r w:rsidR="00945534">
        <w:t xml:space="preserve"> </w:t>
      </w:r>
      <w:r w:rsidRPr="00A450A7">
        <w:rPr>
          <w:i/>
        </w:rPr>
        <w:t>International Journal of Speech-Language Pathology</w:t>
      </w:r>
      <w:r w:rsidRPr="00A450A7">
        <w:t xml:space="preserve"> 16:242-249.</w:t>
      </w:r>
    </w:p>
    <w:p w14:paraId="3A1DCD24" w14:textId="32854BB5" w:rsidR="00A450A7" w:rsidRPr="00A450A7" w:rsidRDefault="00A450A7" w:rsidP="00A450A7">
      <w:pPr>
        <w:pStyle w:val="EndNoteBibliography"/>
        <w:spacing w:after="0"/>
        <w:ind w:left="720" w:hanging="720"/>
      </w:pPr>
      <w:r w:rsidRPr="00A450A7">
        <w:t>Wexler, K. 1998. "Very early parameter setting and the unique checking constraint: A new explanation of the optional infinitive stage."</w:t>
      </w:r>
      <w:r w:rsidR="00945534">
        <w:t xml:space="preserve"> </w:t>
      </w:r>
      <w:r w:rsidRPr="00A450A7">
        <w:rPr>
          <w:i/>
        </w:rPr>
        <w:t>Lingua</w:t>
      </w:r>
      <w:r w:rsidRPr="00A450A7">
        <w:t xml:space="preserve"> 106:23-79.</w:t>
      </w:r>
    </w:p>
    <w:p w14:paraId="77E5AC6D" w14:textId="3EB6311A" w:rsidR="00A450A7" w:rsidRPr="00A450A7" w:rsidRDefault="00A450A7" w:rsidP="00A450A7">
      <w:pPr>
        <w:pStyle w:val="EndNoteBibliography"/>
        <w:ind w:left="720" w:hanging="720"/>
      </w:pPr>
      <w:r w:rsidRPr="00A450A7">
        <w:t>Wong, Amy. 2010. "Differentiating Cantonese-speaking preschool children with and without SLI using MLU and lexical diversity (D)."</w:t>
      </w:r>
      <w:r w:rsidR="00945534">
        <w:t xml:space="preserve"> </w:t>
      </w:r>
      <w:r w:rsidRPr="00A450A7">
        <w:rPr>
          <w:i/>
        </w:rPr>
        <w:t>Journal of Speech, Language, and Hearing Research</w:t>
      </w:r>
      <w:r w:rsidRPr="00A450A7">
        <w:t xml:space="preserve"> 53:794-799.</w:t>
      </w:r>
    </w:p>
    <w:p w14:paraId="6AC59251" w14:textId="39A1311B" w:rsidR="006E6DA4" w:rsidRDefault="00A450A7" w:rsidP="005A3449">
      <w:pPr>
        <w:pStyle w:val="ListParagraph"/>
        <w:spacing w:line="480" w:lineRule="auto"/>
        <w:ind w:firstLine="360"/>
        <w:rPr>
          <w:rFonts w:cs="Times New Roman"/>
        </w:rPr>
      </w:pPr>
      <w:r>
        <w:rPr>
          <w:rFonts w:cs="Times New Roman"/>
        </w:rPr>
        <w:fldChar w:fldCharType="end"/>
      </w:r>
    </w:p>
    <w:sectPr w:rsidR="006E6DA4" w:rsidSect="002B7629">
      <w:footerReference w:type="default" r:id="rId4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arbara Catherine Lust" w:date="2017-08-22T13:53:00Z" w:initials="BCL">
    <w:p w14:paraId="21D4B834" w14:textId="37A5F231" w:rsidR="009272C2" w:rsidRDefault="009272C2">
      <w:pPr>
        <w:pStyle w:val="CommentText"/>
      </w:pPr>
      <w:r>
        <w:rPr>
          <w:rStyle w:val="CommentReference"/>
        </w:rPr>
        <w:annotationRef/>
      </w:r>
      <w:r>
        <w:t>Must be replaced everywhere here and in other papers either with Cavar et al 2015, referring to their Workshop presentation (available in slides), or to Langendoen this volume…. We are still waiting for Langendoen’s paper. Is it OK if we make these changes ourselves?</w:t>
      </w:r>
    </w:p>
  </w:comment>
  <w:comment w:id="2" w:author="macw" w:date="2017-09-20T12:27:00Z" w:initials="m">
    <w:p w14:paraId="1454D0CD" w14:textId="2E9EDADC" w:rsidR="004D7986" w:rsidRDefault="004D7986">
      <w:pPr>
        <w:pStyle w:val="CommentText"/>
      </w:pPr>
      <w:r>
        <w:rPr>
          <w:rStyle w:val="CommentReference"/>
        </w:rPr>
        <w:annotationRef/>
      </w:r>
      <w:r>
        <w:t>Yes, please change as needed.</w:t>
      </w:r>
    </w:p>
  </w:comment>
  <w:comment w:id="3" w:author="Barbara Catherine Lust" w:date="2017-09-06T19:02:00Z" w:initials="BCL">
    <w:p w14:paraId="64489C8A" w14:textId="1B93A53A" w:rsidR="009272C2" w:rsidRDefault="009272C2">
      <w:pPr>
        <w:pStyle w:val="CommentText"/>
      </w:pPr>
      <w:r>
        <w:rPr>
          <w:rStyle w:val="CommentReference"/>
        </w:rPr>
        <w:annotationRef/>
      </w:r>
      <w:r>
        <w:t>idem</w:t>
      </w:r>
    </w:p>
  </w:comment>
  <w:comment w:id="5" w:author="Barbara Catherine Lust" w:date="2017-09-18T19:13:00Z" w:initials="BCL">
    <w:p w14:paraId="3A07D9C0" w14:textId="34B96CE1" w:rsidR="009272C2" w:rsidRDefault="009272C2">
      <w:pPr>
        <w:pStyle w:val="CommentText"/>
      </w:pPr>
      <w:r>
        <w:rPr>
          <w:rStyle w:val="CommentReference"/>
        </w:rPr>
        <w:annotationRef/>
      </w:r>
      <w:r>
        <w:t>Please change</w:t>
      </w:r>
      <w:r w:rsidR="00945534">
        <w:t xml:space="preserve"> </w:t>
      </w:r>
      <w:r>
        <w:t>“Current”</w:t>
      </w:r>
      <w:r w:rsidR="00945534">
        <w:t xml:space="preserve"> </w:t>
      </w:r>
      <w:r>
        <w:t>to Newman et al. 2015, here and in figure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D4B834" w15:done="0"/>
  <w15:commentEx w15:paraId="1454D0CD" w15:paraIdParent="21D4B834" w15:done="0"/>
  <w15:commentEx w15:paraId="64489C8A" w15:done="0"/>
  <w15:commentEx w15:paraId="3A07D9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4B834" w16cid:durableId="1FD9F9FB"/>
  <w16cid:commentId w16cid:paraId="1454D0CD" w16cid:durableId="1FD9F9FC"/>
  <w16cid:commentId w16cid:paraId="64489C8A" w16cid:durableId="1FD9F9FD"/>
  <w16cid:commentId w16cid:paraId="3A07D9C0" w16cid:durableId="1FD9F9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BCDBC" w14:textId="77777777" w:rsidR="00874640" w:rsidRDefault="00874640" w:rsidP="002B0C90">
      <w:pPr>
        <w:spacing w:after="0" w:line="240" w:lineRule="auto"/>
      </w:pPr>
      <w:r>
        <w:separator/>
      </w:r>
    </w:p>
  </w:endnote>
  <w:endnote w:type="continuationSeparator" w:id="0">
    <w:p w14:paraId="5BF8B3D9" w14:textId="77777777" w:rsidR="00874640" w:rsidRDefault="00874640" w:rsidP="002B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977336"/>
      <w:docPartObj>
        <w:docPartGallery w:val="Page Numbers (Bottom of Page)"/>
        <w:docPartUnique/>
      </w:docPartObj>
    </w:sdtPr>
    <w:sdtEndPr>
      <w:rPr>
        <w:noProof/>
      </w:rPr>
    </w:sdtEndPr>
    <w:sdtContent>
      <w:p w14:paraId="5C70D0FB" w14:textId="77777777" w:rsidR="009272C2" w:rsidRDefault="009272C2">
        <w:pPr>
          <w:pStyle w:val="Footer"/>
          <w:jc w:val="right"/>
        </w:pPr>
        <w:r>
          <w:fldChar w:fldCharType="begin"/>
        </w:r>
        <w:r>
          <w:instrText xml:space="preserve"> PAGE   \* MERGEFORMAT </w:instrText>
        </w:r>
        <w:r>
          <w:fldChar w:fldCharType="separate"/>
        </w:r>
        <w:r w:rsidR="00A335B5">
          <w:rPr>
            <w:noProof/>
          </w:rPr>
          <w:t>24</w:t>
        </w:r>
        <w:r>
          <w:rPr>
            <w:noProof/>
          </w:rPr>
          <w:fldChar w:fldCharType="end"/>
        </w:r>
      </w:p>
    </w:sdtContent>
  </w:sdt>
  <w:p w14:paraId="6F0E18B4" w14:textId="77777777" w:rsidR="009272C2" w:rsidRDefault="0092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ABC42" w14:textId="77777777" w:rsidR="00874640" w:rsidRDefault="00874640" w:rsidP="002B0C90">
      <w:pPr>
        <w:spacing w:after="0" w:line="240" w:lineRule="auto"/>
      </w:pPr>
      <w:r>
        <w:separator/>
      </w:r>
    </w:p>
  </w:footnote>
  <w:footnote w:type="continuationSeparator" w:id="0">
    <w:p w14:paraId="143B6BA6" w14:textId="77777777" w:rsidR="00874640" w:rsidRDefault="00874640" w:rsidP="002B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EC4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8BCB756"/>
    <w:lvl w:ilvl="0">
      <w:numFmt w:val="bullet"/>
      <w:lvlText w:val="*"/>
      <w:lvlJc w:val="left"/>
    </w:lvl>
  </w:abstractNum>
  <w:abstractNum w:abstractNumId="2" w15:restartNumberingAfterBreak="0">
    <w:nsid w:val="10356F33"/>
    <w:multiLevelType w:val="hybridMultilevel"/>
    <w:tmpl w:val="98A6AB56"/>
    <w:lvl w:ilvl="0" w:tplc="9B46362A">
      <w:start w:val="1"/>
      <w:numFmt w:val="decimal"/>
      <w:lvlText w:val="%1."/>
      <w:lvlJc w:val="left"/>
      <w:pPr>
        <w:ind w:left="1080" w:hanging="360"/>
      </w:pPr>
      <w:rPr>
        <w:rFonts w:ascii="Times" w:eastAsiaTheme="minorHAnsi" w:hAnsi="Time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87140"/>
    <w:multiLevelType w:val="hybridMultilevel"/>
    <w:tmpl w:val="39C46F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47470"/>
    <w:multiLevelType w:val="hybridMultilevel"/>
    <w:tmpl w:val="CA4C5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Wingdings" w:hAnsi="Wingdings" w:hint="default"/>
          <w:sz w:val="56"/>
        </w:rPr>
      </w:lvl>
    </w:lvlOverride>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Catherine Lust">
    <w15:presenceInfo w15:providerId="None" w15:userId="Barbara Catherine Lust"/>
  </w15:person>
  <w15:person w15:author="macw">
    <w15:presenceInfo w15:providerId="None" w15:userId="mac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0vsetwrpftsqew0f8pa5d3eepftezf5xpp&quot;&gt;allrefs&lt;record-ids&gt;&lt;item&gt;3314&lt;/item&gt;&lt;item&gt;4566&lt;/item&gt;&lt;item&gt;4853&lt;/item&gt;&lt;item&gt;4965&lt;/item&gt;&lt;item&gt;5185&lt;/item&gt;&lt;item&gt;5701&lt;/item&gt;&lt;item&gt;6044&lt;/item&gt;&lt;item&gt;7667&lt;/item&gt;&lt;item&gt;9554&lt;/item&gt;&lt;item&gt;10187&lt;/item&gt;&lt;item&gt;10351&lt;/item&gt;&lt;item&gt;10424&lt;/item&gt;&lt;item&gt;10666&lt;/item&gt;&lt;item&gt;11069&lt;/item&gt;&lt;item&gt;11520&lt;/item&gt;&lt;item&gt;11746&lt;/item&gt;&lt;item&gt;11751&lt;/item&gt;&lt;item&gt;12335&lt;/item&gt;&lt;item&gt;12355&lt;/item&gt;&lt;item&gt;12661&lt;/item&gt;&lt;item&gt;12714&lt;/item&gt;&lt;item&gt;13045&lt;/item&gt;&lt;item&gt;13159&lt;/item&gt;&lt;item&gt;13161&lt;/item&gt;&lt;item&gt;13162&lt;/item&gt;&lt;item&gt;13163&lt;/item&gt;&lt;item&gt;13164&lt;/item&gt;&lt;item&gt;13165&lt;/item&gt;&lt;item&gt;13166&lt;/item&gt;&lt;item&gt;13167&lt;/item&gt;&lt;item&gt;13168&lt;/item&gt;&lt;item&gt;13169&lt;/item&gt;&lt;item&gt;13170&lt;/item&gt;&lt;item&gt;13171&lt;/item&gt;&lt;item&gt;13172&lt;/item&gt;&lt;item&gt;13173&lt;/item&gt;&lt;item&gt;13174&lt;/item&gt;&lt;item&gt;13175&lt;/item&gt;&lt;item&gt;13176&lt;/item&gt;&lt;item&gt;13177&lt;/item&gt;&lt;/record-ids&gt;&lt;/item&gt;&lt;/Libraries&gt;"/>
  </w:docVars>
  <w:rsids>
    <w:rsidRoot w:val="00681F8F"/>
    <w:rsid w:val="00000082"/>
    <w:rsid w:val="00010A9F"/>
    <w:rsid w:val="0003345C"/>
    <w:rsid w:val="000338FD"/>
    <w:rsid w:val="0005275F"/>
    <w:rsid w:val="0005282F"/>
    <w:rsid w:val="00052E54"/>
    <w:rsid w:val="00055D13"/>
    <w:rsid w:val="00060C8C"/>
    <w:rsid w:val="00063B7C"/>
    <w:rsid w:val="00066B11"/>
    <w:rsid w:val="000C3768"/>
    <w:rsid w:val="000D05EA"/>
    <w:rsid w:val="000D6C8C"/>
    <w:rsid w:val="00110688"/>
    <w:rsid w:val="0011524D"/>
    <w:rsid w:val="00135E94"/>
    <w:rsid w:val="00141A9E"/>
    <w:rsid w:val="00166973"/>
    <w:rsid w:val="0017786C"/>
    <w:rsid w:val="001A4494"/>
    <w:rsid w:val="001B2294"/>
    <w:rsid w:val="001D72F4"/>
    <w:rsid w:val="001E1976"/>
    <w:rsid w:val="00222363"/>
    <w:rsid w:val="00225C14"/>
    <w:rsid w:val="002267B5"/>
    <w:rsid w:val="00235F82"/>
    <w:rsid w:val="00262B3F"/>
    <w:rsid w:val="00286EE9"/>
    <w:rsid w:val="002A525F"/>
    <w:rsid w:val="002A7853"/>
    <w:rsid w:val="002B0C90"/>
    <w:rsid w:val="002B7629"/>
    <w:rsid w:val="002C0E75"/>
    <w:rsid w:val="002F353D"/>
    <w:rsid w:val="002F7FC6"/>
    <w:rsid w:val="00342F75"/>
    <w:rsid w:val="003540E0"/>
    <w:rsid w:val="00366536"/>
    <w:rsid w:val="003B08A3"/>
    <w:rsid w:val="003B4AE4"/>
    <w:rsid w:val="003C3A33"/>
    <w:rsid w:val="003D029C"/>
    <w:rsid w:val="003D7537"/>
    <w:rsid w:val="00412B0E"/>
    <w:rsid w:val="00447739"/>
    <w:rsid w:val="004B0F42"/>
    <w:rsid w:val="004D4AAF"/>
    <w:rsid w:val="004D7986"/>
    <w:rsid w:val="00536512"/>
    <w:rsid w:val="0058437B"/>
    <w:rsid w:val="00585EA4"/>
    <w:rsid w:val="005870A6"/>
    <w:rsid w:val="00587C6B"/>
    <w:rsid w:val="005A2257"/>
    <w:rsid w:val="005A3449"/>
    <w:rsid w:val="005B4982"/>
    <w:rsid w:val="005D711A"/>
    <w:rsid w:val="005D7876"/>
    <w:rsid w:val="00614312"/>
    <w:rsid w:val="00636AB5"/>
    <w:rsid w:val="00681F8F"/>
    <w:rsid w:val="006A3B97"/>
    <w:rsid w:val="006A57A0"/>
    <w:rsid w:val="006C16EB"/>
    <w:rsid w:val="006C5DFD"/>
    <w:rsid w:val="006C6799"/>
    <w:rsid w:val="006E41E5"/>
    <w:rsid w:val="006E6DA4"/>
    <w:rsid w:val="006F41A2"/>
    <w:rsid w:val="00710481"/>
    <w:rsid w:val="00713A4A"/>
    <w:rsid w:val="0073777C"/>
    <w:rsid w:val="00751CAE"/>
    <w:rsid w:val="00757D58"/>
    <w:rsid w:val="00787BDC"/>
    <w:rsid w:val="007A316C"/>
    <w:rsid w:val="007A562A"/>
    <w:rsid w:val="007C0131"/>
    <w:rsid w:val="007C2778"/>
    <w:rsid w:val="007D66D1"/>
    <w:rsid w:val="007E50B4"/>
    <w:rsid w:val="007E6500"/>
    <w:rsid w:val="007E6F20"/>
    <w:rsid w:val="00803718"/>
    <w:rsid w:val="00806177"/>
    <w:rsid w:val="00825584"/>
    <w:rsid w:val="00832C8C"/>
    <w:rsid w:val="00836F00"/>
    <w:rsid w:val="00874640"/>
    <w:rsid w:val="00896BEF"/>
    <w:rsid w:val="008B0082"/>
    <w:rsid w:val="008C0120"/>
    <w:rsid w:val="008E2F73"/>
    <w:rsid w:val="008F0A30"/>
    <w:rsid w:val="008F7B31"/>
    <w:rsid w:val="009272C2"/>
    <w:rsid w:val="00945534"/>
    <w:rsid w:val="0096430E"/>
    <w:rsid w:val="00965C3A"/>
    <w:rsid w:val="009A55C7"/>
    <w:rsid w:val="009A5C88"/>
    <w:rsid w:val="009E0A94"/>
    <w:rsid w:val="009E6B1B"/>
    <w:rsid w:val="00A039FB"/>
    <w:rsid w:val="00A230AA"/>
    <w:rsid w:val="00A30B47"/>
    <w:rsid w:val="00A335B5"/>
    <w:rsid w:val="00A450A7"/>
    <w:rsid w:val="00A54B60"/>
    <w:rsid w:val="00A73F56"/>
    <w:rsid w:val="00A763E2"/>
    <w:rsid w:val="00A9008A"/>
    <w:rsid w:val="00AD72A5"/>
    <w:rsid w:val="00AF18D8"/>
    <w:rsid w:val="00B01F58"/>
    <w:rsid w:val="00B126B1"/>
    <w:rsid w:val="00B449E7"/>
    <w:rsid w:val="00B6567F"/>
    <w:rsid w:val="00BD4A57"/>
    <w:rsid w:val="00BE5D66"/>
    <w:rsid w:val="00C16FA9"/>
    <w:rsid w:val="00C3413C"/>
    <w:rsid w:val="00C86264"/>
    <w:rsid w:val="00CA1EEA"/>
    <w:rsid w:val="00CA7809"/>
    <w:rsid w:val="00CB1BA7"/>
    <w:rsid w:val="00CB2E48"/>
    <w:rsid w:val="00CC3E90"/>
    <w:rsid w:val="00D1368E"/>
    <w:rsid w:val="00D43FAA"/>
    <w:rsid w:val="00D50129"/>
    <w:rsid w:val="00D770F6"/>
    <w:rsid w:val="00D82F1D"/>
    <w:rsid w:val="00D97430"/>
    <w:rsid w:val="00D97EC5"/>
    <w:rsid w:val="00DA0819"/>
    <w:rsid w:val="00DA523D"/>
    <w:rsid w:val="00DB3F22"/>
    <w:rsid w:val="00DE4299"/>
    <w:rsid w:val="00E0170E"/>
    <w:rsid w:val="00E3188E"/>
    <w:rsid w:val="00E41FE8"/>
    <w:rsid w:val="00E42A8B"/>
    <w:rsid w:val="00E54AD3"/>
    <w:rsid w:val="00E60E8D"/>
    <w:rsid w:val="00E76A3A"/>
    <w:rsid w:val="00E93452"/>
    <w:rsid w:val="00EE5250"/>
    <w:rsid w:val="00EE75B5"/>
    <w:rsid w:val="00F2489F"/>
    <w:rsid w:val="00F24F1C"/>
    <w:rsid w:val="00F261B2"/>
    <w:rsid w:val="00F40476"/>
    <w:rsid w:val="00F524C4"/>
    <w:rsid w:val="00F70642"/>
    <w:rsid w:val="00FA333F"/>
    <w:rsid w:val="00FA3920"/>
    <w:rsid w:val="00FB5B75"/>
    <w:rsid w:val="00FB6682"/>
    <w:rsid w:val="00FC6FE1"/>
    <w:rsid w:val="00FD5889"/>
    <w:rsid w:val="00FF5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4F2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B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BDC"/>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2B0C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C90"/>
    <w:rPr>
      <w:sz w:val="20"/>
      <w:szCs w:val="20"/>
    </w:rPr>
  </w:style>
  <w:style w:type="character" w:styleId="EndnoteReference">
    <w:name w:val="endnote reference"/>
    <w:basedOn w:val="DefaultParagraphFont"/>
    <w:uiPriority w:val="99"/>
    <w:semiHidden/>
    <w:unhideWhenUsed/>
    <w:rsid w:val="002B0C90"/>
    <w:rPr>
      <w:vertAlign w:val="superscript"/>
    </w:rPr>
  </w:style>
  <w:style w:type="paragraph" w:customStyle="1" w:styleId="EndNoteBibliographyTitle">
    <w:name w:val="EndNote Bibliography Title"/>
    <w:basedOn w:val="Normal"/>
    <w:link w:val="EndNoteBibliographyTitleChar"/>
    <w:rsid w:val="00F2489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2489F"/>
    <w:rPr>
      <w:rFonts w:ascii="Calibri" w:hAnsi="Calibri"/>
      <w:noProof/>
    </w:rPr>
  </w:style>
  <w:style w:type="paragraph" w:customStyle="1" w:styleId="EndNoteBibliography">
    <w:name w:val="EndNote Bibliography"/>
    <w:basedOn w:val="Normal"/>
    <w:link w:val="EndNoteBibliographyChar"/>
    <w:rsid w:val="00F2489F"/>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2489F"/>
    <w:rPr>
      <w:rFonts w:ascii="Calibri" w:hAnsi="Calibri"/>
      <w:noProof/>
    </w:rPr>
  </w:style>
  <w:style w:type="paragraph" w:styleId="FootnoteText">
    <w:name w:val="footnote text"/>
    <w:basedOn w:val="Normal"/>
    <w:link w:val="FootnoteTextChar"/>
    <w:uiPriority w:val="99"/>
    <w:semiHidden/>
    <w:unhideWhenUsed/>
    <w:rsid w:val="00E42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2A8B"/>
    <w:rPr>
      <w:sz w:val="20"/>
      <w:szCs w:val="20"/>
    </w:rPr>
  </w:style>
  <w:style w:type="character" w:styleId="FootnoteReference">
    <w:name w:val="footnote reference"/>
    <w:basedOn w:val="DefaultParagraphFont"/>
    <w:uiPriority w:val="99"/>
    <w:semiHidden/>
    <w:unhideWhenUsed/>
    <w:rsid w:val="00E42A8B"/>
    <w:rPr>
      <w:vertAlign w:val="superscript"/>
    </w:rPr>
  </w:style>
  <w:style w:type="paragraph" w:styleId="Header">
    <w:name w:val="header"/>
    <w:basedOn w:val="Normal"/>
    <w:link w:val="HeaderChar"/>
    <w:uiPriority w:val="99"/>
    <w:unhideWhenUsed/>
    <w:rsid w:val="00060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C8C"/>
  </w:style>
  <w:style w:type="paragraph" w:styleId="Footer">
    <w:name w:val="footer"/>
    <w:basedOn w:val="Normal"/>
    <w:link w:val="FooterChar"/>
    <w:uiPriority w:val="99"/>
    <w:unhideWhenUsed/>
    <w:rsid w:val="00060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C8C"/>
  </w:style>
  <w:style w:type="paragraph" w:styleId="ListParagraph">
    <w:name w:val="List Paragraph"/>
    <w:basedOn w:val="Normal"/>
    <w:uiPriority w:val="34"/>
    <w:qFormat/>
    <w:rsid w:val="00751CAE"/>
    <w:pPr>
      <w:ind w:left="720"/>
      <w:contextualSpacing/>
    </w:pPr>
  </w:style>
  <w:style w:type="character" w:styleId="Hyperlink">
    <w:name w:val="Hyperlink"/>
    <w:basedOn w:val="DefaultParagraphFont"/>
    <w:uiPriority w:val="99"/>
    <w:unhideWhenUsed/>
    <w:rsid w:val="002B7629"/>
    <w:rPr>
      <w:color w:val="0563C1" w:themeColor="hyperlink"/>
      <w:u w:val="single"/>
    </w:rPr>
  </w:style>
  <w:style w:type="character" w:styleId="FollowedHyperlink">
    <w:name w:val="FollowedHyperlink"/>
    <w:basedOn w:val="DefaultParagraphFont"/>
    <w:uiPriority w:val="99"/>
    <w:semiHidden/>
    <w:unhideWhenUsed/>
    <w:rsid w:val="00447739"/>
    <w:rPr>
      <w:color w:val="954F72" w:themeColor="followedHyperlink"/>
      <w:u w:val="single"/>
    </w:rPr>
  </w:style>
  <w:style w:type="character" w:styleId="CommentReference">
    <w:name w:val="annotation reference"/>
    <w:basedOn w:val="DefaultParagraphFont"/>
    <w:uiPriority w:val="99"/>
    <w:semiHidden/>
    <w:unhideWhenUsed/>
    <w:rsid w:val="002A525F"/>
    <w:rPr>
      <w:sz w:val="18"/>
      <w:szCs w:val="18"/>
    </w:rPr>
  </w:style>
  <w:style w:type="paragraph" w:styleId="CommentText">
    <w:name w:val="annotation text"/>
    <w:basedOn w:val="Normal"/>
    <w:link w:val="CommentTextChar"/>
    <w:uiPriority w:val="99"/>
    <w:semiHidden/>
    <w:unhideWhenUsed/>
    <w:rsid w:val="002A525F"/>
    <w:pPr>
      <w:spacing w:line="240" w:lineRule="auto"/>
    </w:pPr>
    <w:rPr>
      <w:sz w:val="24"/>
      <w:szCs w:val="24"/>
    </w:rPr>
  </w:style>
  <w:style w:type="character" w:customStyle="1" w:styleId="CommentTextChar">
    <w:name w:val="Comment Text Char"/>
    <w:basedOn w:val="DefaultParagraphFont"/>
    <w:link w:val="CommentText"/>
    <w:uiPriority w:val="99"/>
    <w:semiHidden/>
    <w:rsid w:val="002A525F"/>
    <w:rPr>
      <w:sz w:val="24"/>
      <w:szCs w:val="24"/>
    </w:rPr>
  </w:style>
  <w:style w:type="paragraph" w:styleId="CommentSubject">
    <w:name w:val="annotation subject"/>
    <w:basedOn w:val="CommentText"/>
    <w:next w:val="CommentText"/>
    <w:link w:val="CommentSubjectChar"/>
    <w:uiPriority w:val="99"/>
    <w:semiHidden/>
    <w:unhideWhenUsed/>
    <w:rsid w:val="002A525F"/>
    <w:rPr>
      <w:b/>
      <w:bCs/>
      <w:sz w:val="20"/>
      <w:szCs w:val="20"/>
    </w:rPr>
  </w:style>
  <w:style w:type="character" w:customStyle="1" w:styleId="CommentSubjectChar">
    <w:name w:val="Comment Subject Char"/>
    <w:basedOn w:val="CommentTextChar"/>
    <w:link w:val="CommentSubject"/>
    <w:uiPriority w:val="99"/>
    <w:semiHidden/>
    <w:rsid w:val="002A525F"/>
    <w:rPr>
      <w:b/>
      <w:bCs/>
      <w:sz w:val="20"/>
      <w:szCs w:val="20"/>
    </w:rPr>
  </w:style>
  <w:style w:type="paragraph" w:styleId="BalloonText">
    <w:name w:val="Balloon Text"/>
    <w:basedOn w:val="Normal"/>
    <w:link w:val="BalloonTextChar"/>
    <w:uiPriority w:val="99"/>
    <w:semiHidden/>
    <w:unhideWhenUsed/>
    <w:rsid w:val="002A52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525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48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mentia.talkbank.org)" TargetMode="External"/><Relationship Id="rId18" Type="http://schemas.openxmlformats.org/officeDocument/2006/relationships/hyperlink" Target="http://samtale.talkbank.org" TargetMode="External"/><Relationship Id="rId26" Type="http://schemas.openxmlformats.org/officeDocument/2006/relationships/hyperlink" Target="http://datasealofapproval.org" TargetMode="External"/><Relationship Id="rId39" Type="http://schemas.openxmlformats.org/officeDocument/2006/relationships/image" Target="media/image8.png"/><Relationship Id="rId21" Type="http://schemas.openxmlformats.org/officeDocument/2006/relationships/hyperlink" Target="http://clarin.eu" TargetMode="External"/><Relationship Id="rId34" Type="http://schemas.openxmlformats.org/officeDocument/2006/relationships/image" Target="media/image3.pn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a.talkbank.org)" TargetMode="External"/><Relationship Id="rId20" Type="http://schemas.openxmlformats.org/officeDocument/2006/relationships/hyperlink" Target="http://vlo.clarin.eu" TargetMode="External"/><Relationship Id="rId29" Type="http://schemas.openxmlformats.org/officeDocument/2006/relationships/chart" Target="charts/chart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onbank.talkbank.org" TargetMode="External"/><Relationship Id="rId24" Type="http://schemas.microsoft.com/office/2016/09/relationships/commentsIds" Target="commentsIds.xml"/><Relationship Id="rId32" Type="http://schemas.openxmlformats.org/officeDocument/2006/relationships/image" Target="media/image1.png"/><Relationship Id="rId37" Type="http://schemas.openxmlformats.org/officeDocument/2006/relationships/image" Target="media/image6.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omebank.talkbank.org" TargetMode="External"/><Relationship Id="rId23" Type="http://schemas.microsoft.com/office/2011/relationships/commentsExtended" Target="commentsExtended.xml"/><Relationship Id="rId28" Type="http://schemas.openxmlformats.org/officeDocument/2006/relationships/hyperlink" Target="http://wordnet.princeton.edu" TargetMode="External"/><Relationship Id="rId36" Type="http://schemas.openxmlformats.org/officeDocument/2006/relationships/image" Target="media/image5.emf"/><Relationship Id="rId10" Type="http://schemas.openxmlformats.org/officeDocument/2006/relationships/hyperlink" Target="http://talkbank.org/Aphasiabank" TargetMode="External"/><Relationship Id="rId19" Type="http://schemas.openxmlformats.org/officeDocument/2006/relationships/hyperlink" Target="http://www.handle.net)" TargetMode="Externa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childes.talkbank.org" TargetMode="External"/><Relationship Id="rId14" Type="http://schemas.openxmlformats.org/officeDocument/2006/relationships/hyperlink" Target="http://fluency.talkbank.org)" TargetMode="External"/><Relationship Id="rId22" Type="http://schemas.openxmlformats.org/officeDocument/2006/relationships/comments" Target="comments.xml"/><Relationship Id="rId27" Type="http://schemas.openxmlformats.org/officeDocument/2006/relationships/hyperlink" Target="http://sketchengine.co.uk" TargetMode="External"/><Relationship Id="rId30" Type="http://schemas.openxmlformats.org/officeDocument/2006/relationships/chart" Target="charts/chart2.xml"/><Relationship Id="rId35" Type="http://schemas.openxmlformats.org/officeDocument/2006/relationships/image" Target="media/image4.emf"/><Relationship Id="rId43" Type="http://schemas.openxmlformats.org/officeDocument/2006/relationships/theme" Target="theme/theme1.xml"/><Relationship Id="rId8" Type="http://schemas.openxmlformats.org/officeDocument/2006/relationships/hyperlink" Target="http://talkbank.org)" TargetMode="External"/><Relationship Id="rId3" Type="http://schemas.openxmlformats.org/officeDocument/2006/relationships/styles" Target="styles.xml"/><Relationship Id="rId12" Type="http://schemas.openxmlformats.org/officeDocument/2006/relationships/hyperlink" Target="http://tbi.talkbank.org)" TargetMode="External"/><Relationship Id="rId17" Type="http://schemas.openxmlformats.org/officeDocument/2006/relationships/hyperlink" Target="http://sla.talkbank.org" TargetMode="External"/><Relationship Id="rId25" Type="http://schemas.openxmlformats.org/officeDocument/2006/relationships/hyperlink" Target="http://universaldependencies.org" TargetMode="External"/><Relationship Id="rId33" Type="http://schemas.openxmlformats.org/officeDocument/2006/relationships/image" Target="media/image2.png"/><Relationship Id="rId38" Type="http://schemas.openxmlformats.org/officeDocument/2006/relationships/image" Target="media/image7.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042253241072102E-2"/>
          <c:y val="0.116847907823677"/>
          <c:w val="0.94715765148921605"/>
          <c:h val="0.71045388797652598"/>
        </c:manualLayout>
      </c:layout>
      <c:barChart>
        <c:barDir val="col"/>
        <c:grouping val="clustered"/>
        <c:varyColors val="0"/>
        <c:ser>
          <c:idx val="0"/>
          <c:order val="0"/>
          <c:tx>
            <c:strRef>
              <c:f>Sheet1!$B$1</c:f>
              <c:strCache>
                <c:ptCount val="1"/>
                <c:pt idx="0">
                  <c:v>MLU</c:v>
                </c:pt>
              </c:strCache>
            </c:strRef>
          </c:tx>
          <c:spPr>
            <a:solidFill>
              <a:schemeClr val="tx1"/>
            </a:solidFill>
            <a:ln>
              <a:noFill/>
            </a:ln>
            <a:effectLst/>
          </c:spPr>
          <c:invertIfNegative val="0"/>
          <c:cat>
            <c:strRef>
              <c:f>Sheet1!$A$2:$A$6</c:f>
              <c:strCache>
                <c:ptCount val="5"/>
                <c:pt idx="0">
                  <c:v>Current</c:v>
                </c:pt>
                <c:pt idx="1">
                  <c:v>Miller &amp; Chapman</c:v>
                </c:pt>
                <c:pt idx="2">
                  <c:v>Hadley &amp; Rispoli</c:v>
                </c:pt>
                <c:pt idx="3">
                  <c:v>Scarborough</c:v>
                </c:pt>
                <c:pt idx="4">
                  <c:v>Rice (unaffected)</c:v>
                </c:pt>
              </c:strCache>
            </c:strRef>
          </c:cat>
          <c:val>
            <c:numRef>
              <c:f>Sheet1!$B$2:$B$6</c:f>
              <c:numCache>
                <c:formatCode>General</c:formatCode>
                <c:ptCount val="5"/>
                <c:pt idx="0">
                  <c:v>1.7689999999999999</c:v>
                </c:pt>
                <c:pt idx="1">
                  <c:v>1.87</c:v>
                </c:pt>
                <c:pt idx="2">
                  <c:v>1.86</c:v>
                </c:pt>
                <c:pt idx="3">
                  <c:v>1.63</c:v>
                </c:pt>
                <c:pt idx="4">
                  <c:v>2.9</c:v>
                </c:pt>
              </c:numCache>
            </c:numRef>
          </c:val>
          <c:extLst>
            <c:ext xmlns:c16="http://schemas.microsoft.com/office/drawing/2014/chart" uri="{C3380CC4-5D6E-409C-BE32-E72D297353CC}">
              <c16:uniqueId val="{00000000-4D1E-9240-8C60-6751459A5A88}"/>
            </c:ext>
          </c:extLst>
        </c:ser>
        <c:ser>
          <c:idx val="1"/>
          <c:order val="1"/>
          <c:tx>
            <c:strRef>
              <c:f>Sheet1!$C$1</c:f>
              <c:strCache>
                <c:ptCount val="1"/>
                <c:pt idx="0">
                  <c:v>sd</c:v>
                </c:pt>
              </c:strCache>
            </c:strRef>
          </c:tx>
          <c:spPr>
            <a:solidFill>
              <a:schemeClr val="accent2"/>
            </a:solidFill>
            <a:ln>
              <a:noFill/>
            </a:ln>
            <a:effectLst/>
          </c:spPr>
          <c:invertIfNegative val="0"/>
          <c:cat>
            <c:strRef>
              <c:f>Sheet1!$A$2:$A$6</c:f>
              <c:strCache>
                <c:ptCount val="5"/>
                <c:pt idx="0">
                  <c:v>Current</c:v>
                </c:pt>
                <c:pt idx="1">
                  <c:v>Miller &amp; Chapman</c:v>
                </c:pt>
                <c:pt idx="2">
                  <c:v>Hadley &amp; Rispoli</c:v>
                </c:pt>
                <c:pt idx="3">
                  <c:v>Scarborough</c:v>
                </c:pt>
                <c:pt idx="4">
                  <c:v>Rice (unaffected)</c:v>
                </c:pt>
              </c:strCache>
            </c:strRef>
          </c:cat>
          <c:val>
            <c:numRef>
              <c:f>Sheet1!$C$2:$C$6</c:f>
              <c:numCache>
                <c:formatCode>General</c:formatCode>
                <c:ptCount val="5"/>
                <c:pt idx="0">
                  <c:v>0.53100000000000003</c:v>
                </c:pt>
                <c:pt idx="1">
                  <c:v>0.44</c:v>
                </c:pt>
                <c:pt idx="2">
                  <c:v>0.59</c:v>
                </c:pt>
                <c:pt idx="3">
                  <c:v>0.39</c:v>
                </c:pt>
                <c:pt idx="4">
                  <c:v>0.57999999999999996</c:v>
                </c:pt>
              </c:numCache>
            </c:numRef>
          </c:val>
          <c:extLst>
            <c:ext xmlns:c16="http://schemas.microsoft.com/office/drawing/2014/chart" uri="{C3380CC4-5D6E-409C-BE32-E72D297353CC}">
              <c16:uniqueId val="{00000001-4D1E-9240-8C60-6751459A5A88}"/>
            </c:ext>
          </c:extLst>
        </c:ser>
        <c:dLbls>
          <c:showLegendKey val="0"/>
          <c:showVal val="0"/>
          <c:showCatName val="0"/>
          <c:showSerName val="0"/>
          <c:showPercent val="0"/>
          <c:showBubbleSize val="0"/>
        </c:dLbls>
        <c:gapWidth val="219"/>
        <c:overlap val="-27"/>
        <c:axId val="901017632"/>
        <c:axId val="901019952"/>
      </c:barChart>
      <c:catAx>
        <c:axId val="90101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01019952"/>
        <c:crosses val="autoZero"/>
        <c:auto val="1"/>
        <c:lblAlgn val="ctr"/>
        <c:lblOffset val="100"/>
        <c:noMultiLvlLbl val="0"/>
      </c:catAx>
      <c:valAx>
        <c:axId val="90101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0101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DSS</c:v>
                </c:pt>
              </c:strCache>
            </c:strRef>
          </c:tx>
          <c:spPr>
            <a:solidFill>
              <a:sysClr val="windowText" lastClr="000000"/>
            </a:solidFill>
            <a:ln>
              <a:noFill/>
            </a:ln>
            <a:effectLst/>
          </c:spPr>
          <c:invertIfNegative val="0"/>
          <c:cat>
            <c:strRef>
              <c:f>Sheet1!$A$2:$A$4</c:f>
              <c:strCache>
                <c:ptCount val="3"/>
                <c:pt idx="0">
                  <c:v>Newman et al. (2015)</c:v>
                </c:pt>
                <c:pt idx="1">
                  <c:v>Lee norms (n=40)</c:v>
                </c:pt>
                <c:pt idx="2">
                  <c:v>van Houten (n=40)</c:v>
                </c:pt>
              </c:strCache>
            </c:strRef>
          </c:cat>
          <c:val>
            <c:numRef>
              <c:f>Sheet1!$B$2:$B$4</c:f>
              <c:numCache>
                <c:formatCode>General</c:formatCode>
                <c:ptCount val="3"/>
                <c:pt idx="0">
                  <c:v>4.2649999999999846</c:v>
                </c:pt>
                <c:pt idx="1">
                  <c:v>3.73</c:v>
                </c:pt>
                <c:pt idx="2">
                  <c:v>4.4000000000000004</c:v>
                </c:pt>
              </c:numCache>
            </c:numRef>
          </c:val>
          <c:extLst>
            <c:ext xmlns:c16="http://schemas.microsoft.com/office/drawing/2014/chart" uri="{C3380CC4-5D6E-409C-BE32-E72D297353CC}">
              <c16:uniqueId val="{00000000-AA0A-324B-A827-194D7A26F57C}"/>
            </c:ext>
          </c:extLst>
        </c:ser>
        <c:ser>
          <c:idx val="1"/>
          <c:order val="1"/>
          <c:tx>
            <c:strRef>
              <c:f>Sheet1!$C$1</c:f>
              <c:strCache>
                <c:ptCount val="1"/>
                <c:pt idx="0">
                  <c:v>sd</c:v>
                </c:pt>
              </c:strCache>
            </c:strRef>
          </c:tx>
          <c:spPr>
            <a:solidFill>
              <a:sysClr val="window" lastClr="FFFFFF"/>
            </a:solidFill>
            <a:ln>
              <a:solidFill>
                <a:sysClr val="windowText" lastClr="000000">
                  <a:lumMod val="95000"/>
                  <a:lumOff val="5000"/>
                </a:sysClr>
              </a:solidFill>
            </a:ln>
            <a:effectLst/>
          </c:spPr>
          <c:invertIfNegative val="0"/>
          <c:cat>
            <c:strRef>
              <c:f>Sheet1!$A$2:$A$4</c:f>
              <c:strCache>
                <c:ptCount val="3"/>
                <c:pt idx="0">
                  <c:v>Newman et al. (2015)</c:v>
                </c:pt>
                <c:pt idx="1">
                  <c:v>Lee norms (n=40)</c:v>
                </c:pt>
                <c:pt idx="2">
                  <c:v>van Houten (n=40)</c:v>
                </c:pt>
              </c:strCache>
            </c:strRef>
          </c:cat>
          <c:val>
            <c:numRef>
              <c:f>Sheet1!$C$2:$C$4</c:f>
              <c:numCache>
                <c:formatCode>General</c:formatCode>
                <c:ptCount val="3"/>
                <c:pt idx="0">
                  <c:v>1.61</c:v>
                </c:pt>
                <c:pt idx="1">
                  <c:v>1.28</c:v>
                </c:pt>
                <c:pt idx="2">
                  <c:v>3.3</c:v>
                </c:pt>
              </c:numCache>
            </c:numRef>
          </c:val>
          <c:extLst>
            <c:ext xmlns:c16="http://schemas.microsoft.com/office/drawing/2014/chart" uri="{C3380CC4-5D6E-409C-BE32-E72D297353CC}">
              <c16:uniqueId val="{00000001-AA0A-324B-A827-194D7A26F57C}"/>
            </c:ext>
          </c:extLst>
        </c:ser>
        <c:dLbls>
          <c:showLegendKey val="0"/>
          <c:showVal val="0"/>
          <c:showCatName val="0"/>
          <c:showSerName val="0"/>
          <c:showPercent val="0"/>
          <c:showBubbleSize val="0"/>
        </c:dLbls>
        <c:gapWidth val="219"/>
        <c:overlap val="-27"/>
        <c:axId val="902107504"/>
        <c:axId val="803434336"/>
      </c:barChart>
      <c:catAx>
        <c:axId val="90210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crossAx val="803434336"/>
        <c:crosses val="autoZero"/>
        <c:auto val="1"/>
        <c:lblAlgn val="ctr"/>
        <c:lblOffset val="100"/>
        <c:noMultiLvlLbl val="0"/>
      </c:catAx>
      <c:valAx>
        <c:axId val="80343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0210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646038385826802E-2"/>
          <c:y val="4.1013223362867703E-2"/>
          <c:w val="0.93635396161417295"/>
          <c:h val="0.76748654235442004"/>
        </c:manualLayout>
      </c:layout>
      <c:barChart>
        <c:barDir val="col"/>
        <c:grouping val="clustered"/>
        <c:varyColors val="0"/>
        <c:ser>
          <c:idx val="0"/>
          <c:order val="0"/>
          <c:tx>
            <c:strRef>
              <c:f>Sheet1!$B$1</c:f>
              <c:strCache>
                <c:ptCount val="1"/>
                <c:pt idx="0">
                  <c:v>Current</c:v>
                </c:pt>
              </c:strCache>
            </c:strRef>
          </c:tx>
          <c:spPr>
            <a:solidFill>
              <a:schemeClr val="tx1"/>
            </a:solidFill>
            <a:ln>
              <a:noFill/>
            </a:ln>
            <a:effectLst/>
          </c:spPr>
          <c:invertIfNegative val="0"/>
          <c:cat>
            <c:strRef>
              <c:f>Sheet1!$A$2:$A$3</c:f>
              <c:strCache>
                <c:ptCount val="2"/>
                <c:pt idx="0">
                  <c:v>Mean</c:v>
                </c:pt>
                <c:pt idx="1">
                  <c:v>sd</c:v>
                </c:pt>
              </c:strCache>
            </c:strRef>
          </c:cat>
          <c:val>
            <c:numRef>
              <c:f>Sheet1!$B$2:$B$3</c:f>
              <c:numCache>
                <c:formatCode>General</c:formatCode>
                <c:ptCount val="2"/>
                <c:pt idx="0">
                  <c:v>29.37</c:v>
                </c:pt>
                <c:pt idx="1">
                  <c:v>15.56</c:v>
                </c:pt>
              </c:numCache>
            </c:numRef>
          </c:val>
          <c:extLst>
            <c:ext xmlns:c16="http://schemas.microsoft.com/office/drawing/2014/chart" uri="{C3380CC4-5D6E-409C-BE32-E72D297353CC}">
              <c16:uniqueId val="{00000000-1014-E74F-8A61-F79CAC408EF2}"/>
            </c:ext>
          </c:extLst>
        </c:ser>
        <c:ser>
          <c:idx val="1"/>
          <c:order val="1"/>
          <c:tx>
            <c:strRef>
              <c:f>Sheet1!$C$1</c:f>
              <c:strCache>
                <c:ptCount val="1"/>
                <c:pt idx="0">
                  <c:v>Scarborough</c:v>
                </c:pt>
              </c:strCache>
            </c:strRef>
          </c:tx>
          <c:spPr>
            <a:solidFill>
              <a:schemeClr val="tx1">
                <a:lumMod val="50000"/>
                <a:lumOff val="50000"/>
              </a:schemeClr>
            </a:solidFill>
            <a:ln>
              <a:noFill/>
            </a:ln>
            <a:effectLst/>
          </c:spPr>
          <c:invertIfNegative val="0"/>
          <c:cat>
            <c:strRef>
              <c:f>Sheet1!$A$2:$A$3</c:f>
              <c:strCache>
                <c:ptCount val="2"/>
                <c:pt idx="0">
                  <c:v>Mean</c:v>
                </c:pt>
                <c:pt idx="1">
                  <c:v>sd</c:v>
                </c:pt>
              </c:strCache>
            </c:strRef>
          </c:cat>
          <c:val>
            <c:numRef>
              <c:f>Sheet1!$C$2:$C$3</c:f>
              <c:numCache>
                <c:formatCode>General</c:formatCode>
                <c:ptCount val="2"/>
                <c:pt idx="0">
                  <c:v>24.93</c:v>
                </c:pt>
                <c:pt idx="1">
                  <c:v>11.53</c:v>
                </c:pt>
              </c:numCache>
            </c:numRef>
          </c:val>
          <c:extLst>
            <c:ext xmlns:c16="http://schemas.microsoft.com/office/drawing/2014/chart" uri="{C3380CC4-5D6E-409C-BE32-E72D297353CC}">
              <c16:uniqueId val="{00000001-1014-E74F-8A61-F79CAC408EF2}"/>
            </c:ext>
          </c:extLst>
        </c:ser>
        <c:ser>
          <c:idx val="2"/>
          <c:order val="2"/>
          <c:tx>
            <c:strRef>
              <c:f>Sheet1!$D$1</c:f>
              <c:strCache>
                <c:ptCount val="1"/>
                <c:pt idx="0">
                  <c:v>van Houten</c:v>
                </c:pt>
              </c:strCache>
            </c:strRef>
          </c:tx>
          <c:spPr>
            <a:solidFill>
              <a:schemeClr val="bg1"/>
            </a:solidFill>
            <a:ln>
              <a:solidFill>
                <a:schemeClr val="tx1">
                  <a:lumMod val="95000"/>
                  <a:lumOff val="5000"/>
                </a:schemeClr>
              </a:solidFill>
            </a:ln>
            <a:effectLst/>
          </c:spPr>
          <c:invertIfNegative val="0"/>
          <c:cat>
            <c:strRef>
              <c:f>Sheet1!$A$2:$A$3</c:f>
              <c:strCache>
                <c:ptCount val="2"/>
                <c:pt idx="0">
                  <c:v>Mean</c:v>
                </c:pt>
                <c:pt idx="1">
                  <c:v>sd</c:v>
                </c:pt>
              </c:strCache>
            </c:strRef>
          </c:cat>
          <c:val>
            <c:numRef>
              <c:f>Sheet1!$D$2:$D$3</c:f>
              <c:numCache>
                <c:formatCode>General</c:formatCode>
                <c:ptCount val="2"/>
                <c:pt idx="0">
                  <c:v>11.42</c:v>
                </c:pt>
                <c:pt idx="1">
                  <c:v>7.8</c:v>
                </c:pt>
              </c:numCache>
            </c:numRef>
          </c:val>
          <c:extLst>
            <c:ext xmlns:c16="http://schemas.microsoft.com/office/drawing/2014/chart" uri="{C3380CC4-5D6E-409C-BE32-E72D297353CC}">
              <c16:uniqueId val="{00000002-1014-E74F-8A61-F79CAC408EF2}"/>
            </c:ext>
          </c:extLst>
        </c:ser>
        <c:dLbls>
          <c:showLegendKey val="0"/>
          <c:showVal val="0"/>
          <c:showCatName val="0"/>
          <c:showSerName val="0"/>
          <c:showPercent val="0"/>
          <c:showBubbleSize val="0"/>
        </c:dLbls>
        <c:gapWidth val="219"/>
        <c:overlap val="-27"/>
        <c:axId val="904177152"/>
        <c:axId val="904123184"/>
      </c:barChart>
      <c:catAx>
        <c:axId val="90417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800" b="1" i="0" u="none" strike="noStrike" kern="1200" baseline="0">
                <a:solidFill>
                  <a:schemeClr val="tx1">
                    <a:lumMod val="65000"/>
                    <a:lumOff val="35000"/>
                  </a:schemeClr>
                </a:solidFill>
                <a:latin typeface="+mn-lt"/>
                <a:ea typeface="+mn-ea"/>
                <a:cs typeface="+mn-cs"/>
              </a:defRPr>
            </a:pPr>
            <a:endParaRPr lang="en-US"/>
          </a:p>
        </c:txPr>
        <c:crossAx val="904123184"/>
        <c:crosses val="autoZero"/>
        <c:auto val="1"/>
        <c:lblAlgn val="ctr"/>
        <c:lblOffset val="100"/>
        <c:noMultiLvlLbl val="0"/>
      </c:catAx>
      <c:valAx>
        <c:axId val="90412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904177152"/>
        <c:crosses val="autoZero"/>
        <c:crossBetween val="between"/>
      </c:valAx>
      <c:spPr>
        <a:noFill/>
        <a:ln>
          <a:noFill/>
        </a:ln>
        <a:effectLst/>
      </c:spPr>
    </c:plotArea>
    <c:legend>
      <c:legendPos val="b"/>
      <c:layout>
        <c:manualLayout>
          <c:xMode val="edge"/>
          <c:yMode val="edge"/>
          <c:x val="0.18027418665690001"/>
          <c:y val="0.91322112258903398"/>
          <c:w val="0.67841705833282495"/>
          <c:h val="4.79623494117649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0.05541</cdr:x>
      <cdr:y>0.24643</cdr:y>
    </cdr:from>
    <cdr:to>
      <cdr:x>0.19989</cdr:x>
      <cdr:y>0.90272</cdr:y>
    </cdr:to>
    <cdr:sp macro="" textlink="">
      <cdr:nvSpPr>
        <cdr:cNvPr id="6" name="Rounded Rectangle 5"/>
        <cdr:cNvSpPr/>
      </cdr:nvSpPr>
      <cdr:spPr>
        <a:xfrm xmlns:a="http://schemas.openxmlformats.org/drawingml/2006/main">
          <a:off x="582637" y="1072320"/>
          <a:ext cx="1519311" cy="2855741"/>
        </a:xfrm>
        <a:prstGeom xmlns:a="http://schemas.openxmlformats.org/drawingml/2006/main" prst="roundRect">
          <a:avLst/>
        </a:prstGeom>
        <a:solidFill xmlns:a="http://schemas.openxmlformats.org/drawingml/2006/main">
          <a:schemeClr val="accent1">
            <a:alpha val="19000"/>
          </a:schemeClr>
        </a:solidFill>
        <a:ln xmlns:a="http://schemas.openxmlformats.org/drawingml/2006/main">
          <a:solidFill>
            <a:schemeClr val="accent4">
              <a:lumMod val="20000"/>
              <a:lumOff val="8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Override>
</file>

<file path=word/theme/themeOverride2.xml><?xml version="1.0" encoding="utf-8"?>
<a:themeOverride xmlns:a="http://schemas.openxmlformats.org/drawingml/2006/main">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Override>
</file>

<file path=word/theme/themeOverride3.xml><?xml version="1.0" encoding="utf-8"?>
<a:themeOverride xmlns:a="http://schemas.openxmlformats.org/drawingml/2006/main">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Ove</b:Tag>
    <b:SourceType>JournalArticle</b:SourceType>
    <b:Guid>{ED0FEA82-3B8D-4997-A356-3E69E18E49B5}</b:Guid>
    <b:Title>Outcome measurement using naturalistic language samples: a feasibility pilot study using language transcription software and speech and language therapy assistants</b:Title>
    <b:Author>
      <b:Author>
        <b:NameList>
          <b:Person>
            <b:Last>Overton</b:Last>
            <b:First>S.</b:First>
            <b:Middle>&amp; Wren, Y.</b:Middle>
          </b:Person>
        </b:NameList>
      </b:Author>
    </b:Author>
    <b:RefOrder>1</b:RefOrder>
  </b:Source>
</b:Sources>
</file>

<file path=customXml/itemProps1.xml><?xml version="1.0" encoding="utf-8"?>
<ds:datastoreItem xmlns:ds="http://schemas.openxmlformats.org/officeDocument/2006/customXml" ds:itemID="{00852DF1-6B15-D245-BEC6-F0E62B84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18</Pages>
  <Words>11344</Words>
  <Characters>64662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macw</cp:lastModifiedBy>
  <cp:revision>17</cp:revision>
  <dcterms:created xsi:type="dcterms:W3CDTF">2017-08-22T18:46:00Z</dcterms:created>
  <dcterms:modified xsi:type="dcterms:W3CDTF">2019-01-04T20:34:00Z</dcterms:modified>
</cp:coreProperties>
</file>